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DBB39A" w14:textId="69E3F0C4" w:rsidR="00105D4A" w:rsidRDefault="00277B55" w:rsidP="00105D4A">
      <w:pPr>
        <w:pStyle w:val="Style1"/>
        <w:kinsoku w:val="0"/>
        <w:autoSpaceDE/>
        <w:autoSpaceDN/>
        <w:adjustRightInd/>
        <w:rPr>
          <w:b/>
          <w:sz w:val="28"/>
          <w:szCs w:val="28"/>
        </w:rPr>
      </w:pPr>
      <w:r>
        <w:rPr>
          <w:noProof/>
        </w:rPr>
        <w:t xml:space="preserve">            </w:t>
      </w:r>
    </w:p>
    <w:p w14:paraId="4C44C2E1" w14:textId="52C084A8" w:rsidR="002A19CD" w:rsidRPr="006412D4" w:rsidRDefault="00775B0D" w:rsidP="00867016">
      <w:pPr>
        <w:pStyle w:val="Style1"/>
        <w:kinsoku w:val="0"/>
        <w:autoSpaceDE/>
        <w:autoSpaceDN/>
        <w:adjustRightInd/>
        <w:jc w:val="center"/>
        <w:rPr>
          <w:b/>
          <w:sz w:val="28"/>
          <w:szCs w:val="28"/>
        </w:rPr>
      </w:pPr>
      <w:r w:rsidRPr="006412D4">
        <w:rPr>
          <w:b/>
          <w:sz w:val="28"/>
          <w:szCs w:val="28"/>
        </w:rPr>
        <w:t>RESOLUTION</w:t>
      </w:r>
      <w:r w:rsidR="004E2F8B" w:rsidRPr="006412D4">
        <w:rPr>
          <w:b/>
          <w:sz w:val="28"/>
          <w:szCs w:val="28"/>
        </w:rPr>
        <w:t xml:space="preserve"> NO. </w:t>
      </w:r>
      <w:r w:rsidR="008644D1">
        <w:rPr>
          <w:b/>
          <w:sz w:val="28"/>
          <w:szCs w:val="28"/>
        </w:rPr>
        <w:t>11/08/2024-01</w:t>
      </w:r>
    </w:p>
    <w:p w14:paraId="04F50729" w14:textId="77777777" w:rsidR="00CC4BFC" w:rsidRPr="00FE7E85" w:rsidRDefault="00CC4BFC" w:rsidP="00CC4BFC">
      <w:pPr>
        <w:pStyle w:val="Style1"/>
        <w:kinsoku w:val="0"/>
        <w:autoSpaceDE/>
        <w:autoSpaceDN/>
        <w:adjustRightInd/>
        <w:ind w:left="3672"/>
        <w:rPr>
          <w:b/>
          <w:sz w:val="22"/>
          <w:szCs w:val="22"/>
        </w:rPr>
      </w:pPr>
    </w:p>
    <w:p w14:paraId="47206611" w14:textId="43AA9CBB" w:rsidR="002A19CD" w:rsidRDefault="00775B0D" w:rsidP="00CC4BFC">
      <w:pPr>
        <w:pStyle w:val="Style1"/>
        <w:kinsoku w:val="0"/>
        <w:autoSpaceDE/>
        <w:autoSpaceDN/>
        <w:adjustRightInd/>
        <w:ind w:left="1440" w:right="1520"/>
        <w:jc w:val="both"/>
        <w:rPr>
          <w:b/>
          <w:sz w:val="22"/>
          <w:szCs w:val="22"/>
        </w:rPr>
      </w:pPr>
      <w:r w:rsidRPr="00FE7E85">
        <w:rPr>
          <w:b/>
          <w:sz w:val="22"/>
          <w:szCs w:val="22"/>
        </w:rPr>
        <w:t xml:space="preserve">RESOLUTION OF APPLICATION BY THE </w:t>
      </w:r>
      <w:r w:rsidR="008644D1">
        <w:rPr>
          <w:b/>
          <w:sz w:val="22"/>
          <w:szCs w:val="22"/>
        </w:rPr>
        <w:t>PENINSULA FIRE</w:t>
      </w:r>
      <w:r w:rsidR="00676DC6">
        <w:rPr>
          <w:b/>
          <w:sz w:val="22"/>
          <w:szCs w:val="22"/>
        </w:rPr>
        <w:t xml:space="preserve"> DISTRICT</w:t>
      </w:r>
      <w:r w:rsidR="006412D4">
        <w:rPr>
          <w:b/>
          <w:sz w:val="22"/>
          <w:szCs w:val="22"/>
        </w:rPr>
        <w:t xml:space="preserve"> BOARD OF DIRECTORS</w:t>
      </w:r>
      <w:r w:rsidR="000F7999">
        <w:rPr>
          <w:b/>
          <w:sz w:val="22"/>
          <w:szCs w:val="22"/>
        </w:rPr>
        <w:t xml:space="preserve"> </w:t>
      </w:r>
      <w:r w:rsidRPr="00FE7E85">
        <w:rPr>
          <w:b/>
          <w:sz w:val="22"/>
          <w:szCs w:val="22"/>
        </w:rPr>
        <w:t xml:space="preserve">REQUESTING THE </w:t>
      </w:r>
      <w:r w:rsidR="004F4E7E">
        <w:rPr>
          <w:b/>
          <w:sz w:val="22"/>
          <w:szCs w:val="22"/>
        </w:rPr>
        <w:t>PLUMAS</w:t>
      </w:r>
      <w:r w:rsidR="0075166C" w:rsidRPr="00FE7E85">
        <w:rPr>
          <w:b/>
          <w:sz w:val="22"/>
          <w:szCs w:val="22"/>
        </w:rPr>
        <w:t xml:space="preserve"> </w:t>
      </w:r>
      <w:r w:rsidRPr="00FE7E85">
        <w:rPr>
          <w:b/>
          <w:sz w:val="22"/>
          <w:szCs w:val="22"/>
        </w:rPr>
        <w:t>LOCAL AGENCY FORMATION COMMISSION TO INITIATE PROCEEDINGS FOR THE</w:t>
      </w:r>
      <w:r w:rsidR="006412D4">
        <w:rPr>
          <w:b/>
          <w:sz w:val="22"/>
          <w:szCs w:val="22"/>
        </w:rPr>
        <w:t xml:space="preserve"> </w:t>
      </w:r>
      <w:r w:rsidR="000F7999">
        <w:rPr>
          <w:b/>
          <w:sz w:val="22"/>
          <w:szCs w:val="22"/>
        </w:rPr>
        <w:t xml:space="preserve">ANNEXATION OF </w:t>
      </w:r>
      <w:r w:rsidR="00633612">
        <w:rPr>
          <w:b/>
          <w:sz w:val="22"/>
          <w:szCs w:val="22"/>
        </w:rPr>
        <w:t>CHESTER PUBLIC UTILITY</w:t>
      </w:r>
      <w:r w:rsidR="000F7999">
        <w:rPr>
          <w:b/>
          <w:sz w:val="22"/>
          <w:szCs w:val="22"/>
        </w:rPr>
        <w:t xml:space="preserve"> DISTRICT</w:t>
      </w:r>
      <w:r w:rsidR="009814AA">
        <w:rPr>
          <w:b/>
          <w:sz w:val="22"/>
          <w:szCs w:val="22"/>
        </w:rPr>
        <w:t xml:space="preserve"> </w:t>
      </w:r>
      <w:r w:rsidR="00633612">
        <w:rPr>
          <w:b/>
          <w:sz w:val="22"/>
          <w:szCs w:val="22"/>
        </w:rPr>
        <w:t xml:space="preserve">FIRE SERVICES </w:t>
      </w:r>
      <w:r w:rsidR="009814AA">
        <w:rPr>
          <w:b/>
          <w:sz w:val="22"/>
          <w:szCs w:val="22"/>
        </w:rPr>
        <w:t>TERRITORY</w:t>
      </w:r>
      <w:r w:rsidR="000F7999">
        <w:rPr>
          <w:b/>
          <w:sz w:val="22"/>
          <w:szCs w:val="22"/>
        </w:rPr>
        <w:t xml:space="preserve"> TO THE </w:t>
      </w:r>
      <w:r w:rsidR="00633612">
        <w:rPr>
          <w:b/>
          <w:sz w:val="22"/>
          <w:szCs w:val="22"/>
        </w:rPr>
        <w:t>PENINSULA FIRE PROTECTION</w:t>
      </w:r>
      <w:r w:rsidR="00676DC6">
        <w:rPr>
          <w:b/>
          <w:sz w:val="22"/>
          <w:szCs w:val="22"/>
        </w:rPr>
        <w:t xml:space="preserve"> DISTRICT</w:t>
      </w:r>
      <w:r w:rsidR="000F7999">
        <w:rPr>
          <w:b/>
          <w:sz w:val="22"/>
          <w:szCs w:val="22"/>
        </w:rPr>
        <w:t xml:space="preserve"> </w:t>
      </w:r>
      <w:r w:rsidR="004F4E7E">
        <w:rPr>
          <w:b/>
          <w:sz w:val="22"/>
          <w:szCs w:val="22"/>
        </w:rPr>
        <w:t>AND</w:t>
      </w:r>
      <w:r w:rsidR="000F7999">
        <w:rPr>
          <w:b/>
          <w:sz w:val="22"/>
          <w:szCs w:val="22"/>
        </w:rPr>
        <w:t xml:space="preserve"> THE</w:t>
      </w:r>
      <w:r w:rsidR="004F4E7E">
        <w:rPr>
          <w:b/>
          <w:sz w:val="22"/>
          <w:szCs w:val="22"/>
        </w:rPr>
        <w:t xml:space="preserve"> </w:t>
      </w:r>
      <w:r w:rsidR="009814AA">
        <w:rPr>
          <w:b/>
          <w:sz w:val="22"/>
          <w:szCs w:val="22"/>
        </w:rPr>
        <w:t>DISSOLUTION</w:t>
      </w:r>
      <w:r w:rsidR="009814AA" w:rsidRPr="004F4E7E">
        <w:rPr>
          <w:b/>
          <w:sz w:val="22"/>
          <w:szCs w:val="22"/>
        </w:rPr>
        <w:t xml:space="preserve"> </w:t>
      </w:r>
      <w:r w:rsidRPr="004F4E7E">
        <w:rPr>
          <w:b/>
          <w:sz w:val="22"/>
          <w:szCs w:val="22"/>
        </w:rPr>
        <w:t xml:space="preserve">OF </w:t>
      </w:r>
      <w:r w:rsidR="00633612">
        <w:rPr>
          <w:b/>
          <w:sz w:val="22"/>
          <w:szCs w:val="22"/>
        </w:rPr>
        <w:t xml:space="preserve">CHESTER PUBLIC UTILITY DISTRICT’S FIRE SERVICES TERRITORY </w:t>
      </w:r>
    </w:p>
    <w:p w14:paraId="40F88087" w14:textId="77777777" w:rsidR="00CC4BFC" w:rsidRPr="00FE7E85" w:rsidRDefault="00CC4BFC" w:rsidP="00CC4BFC">
      <w:pPr>
        <w:pStyle w:val="Style1"/>
        <w:kinsoku w:val="0"/>
        <w:autoSpaceDE/>
        <w:autoSpaceDN/>
        <w:adjustRightInd/>
        <w:ind w:left="1440" w:right="1520"/>
        <w:jc w:val="both"/>
        <w:rPr>
          <w:sz w:val="22"/>
          <w:szCs w:val="22"/>
        </w:rPr>
      </w:pPr>
    </w:p>
    <w:p w14:paraId="18679988" w14:textId="77777777" w:rsidR="00695AE9" w:rsidRDefault="005077B0" w:rsidP="001D7506">
      <w:pPr>
        <w:pStyle w:val="Style1"/>
        <w:kinsoku w:val="0"/>
        <w:autoSpaceDE/>
        <w:autoSpaceDN/>
        <w:adjustRightInd/>
        <w:ind w:right="288"/>
        <w:jc w:val="both"/>
        <w:rPr>
          <w:sz w:val="22"/>
          <w:szCs w:val="22"/>
        </w:rPr>
      </w:pPr>
      <w:r w:rsidRPr="00FE7E85">
        <w:rPr>
          <w:sz w:val="22"/>
          <w:szCs w:val="22"/>
        </w:rPr>
        <w:tab/>
      </w:r>
    </w:p>
    <w:p w14:paraId="5979ABC1" w14:textId="77777777" w:rsidR="00695AE9" w:rsidRPr="00FE7E85" w:rsidRDefault="00695AE9" w:rsidP="001D7506">
      <w:pPr>
        <w:pStyle w:val="Style1"/>
        <w:kinsoku w:val="0"/>
        <w:autoSpaceDE/>
        <w:autoSpaceDN/>
        <w:adjustRightInd/>
        <w:ind w:right="288"/>
        <w:jc w:val="both"/>
        <w:rPr>
          <w:sz w:val="22"/>
          <w:szCs w:val="22"/>
        </w:rPr>
      </w:pPr>
    </w:p>
    <w:p w14:paraId="2BBEF18B" w14:textId="34AE3CFA" w:rsidR="006A5336" w:rsidRPr="00FE7E85" w:rsidRDefault="00D24FB1" w:rsidP="001D7506">
      <w:pPr>
        <w:pStyle w:val="Style2"/>
        <w:kinsoku w:val="0"/>
        <w:autoSpaceDE/>
        <w:autoSpaceDN/>
        <w:ind w:left="0"/>
        <w:jc w:val="both"/>
        <w:rPr>
          <w:rStyle w:val="CharacterStyle1"/>
          <w:sz w:val="22"/>
          <w:szCs w:val="22"/>
        </w:rPr>
      </w:pPr>
      <w:r w:rsidRPr="00FE7E85">
        <w:rPr>
          <w:rStyle w:val="CharacterStyle1"/>
          <w:sz w:val="22"/>
          <w:szCs w:val="22"/>
        </w:rPr>
        <w:tab/>
      </w:r>
      <w:r w:rsidRPr="00AA46A7">
        <w:rPr>
          <w:rStyle w:val="CharacterStyle1"/>
          <w:b/>
          <w:sz w:val="22"/>
          <w:szCs w:val="22"/>
        </w:rPr>
        <w:t>WHEREAS,</w:t>
      </w:r>
      <w:r w:rsidR="008644D1">
        <w:rPr>
          <w:rStyle w:val="CharacterStyle1"/>
          <w:b/>
          <w:sz w:val="22"/>
          <w:szCs w:val="22"/>
        </w:rPr>
        <w:t xml:space="preserve"> </w:t>
      </w:r>
      <w:r w:rsidR="008644D1" w:rsidRPr="008644D1">
        <w:rPr>
          <w:rStyle w:val="CharacterStyle1"/>
          <w:bCs/>
          <w:sz w:val="22"/>
          <w:szCs w:val="22"/>
        </w:rPr>
        <w:t>Peninsula Fire Protection District</w:t>
      </w:r>
      <w:r w:rsidRPr="00AA46A7">
        <w:rPr>
          <w:rStyle w:val="CharacterStyle1"/>
          <w:sz w:val="22"/>
          <w:szCs w:val="22"/>
        </w:rPr>
        <w:t xml:space="preserve"> </w:t>
      </w:r>
      <w:r w:rsidR="00E41812" w:rsidRPr="00C60BD5">
        <w:rPr>
          <w:rStyle w:val="CharacterStyle1"/>
          <w:sz w:val="22"/>
          <w:szCs w:val="22"/>
        </w:rPr>
        <w:t>in conjunction with</w:t>
      </w:r>
      <w:r w:rsidR="000F7999">
        <w:rPr>
          <w:rStyle w:val="CharacterStyle1"/>
          <w:sz w:val="22"/>
          <w:szCs w:val="22"/>
        </w:rPr>
        <w:t xml:space="preserve"> </w:t>
      </w:r>
      <w:r w:rsidR="008644D1">
        <w:rPr>
          <w:sz w:val="22"/>
          <w:szCs w:val="22"/>
        </w:rPr>
        <w:t xml:space="preserve">Chester Public Utility District </w:t>
      </w:r>
      <w:r w:rsidR="00E41812" w:rsidRPr="00C60BD5">
        <w:rPr>
          <w:rStyle w:val="CharacterStyle1"/>
          <w:sz w:val="22"/>
          <w:szCs w:val="22"/>
        </w:rPr>
        <w:t xml:space="preserve">approving substantially similar resolutions and listed within this resolution, </w:t>
      </w:r>
      <w:r w:rsidRPr="00AA46A7">
        <w:rPr>
          <w:rStyle w:val="CharacterStyle1"/>
          <w:sz w:val="22"/>
          <w:szCs w:val="22"/>
        </w:rPr>
        <w:t xml:space="preserve">desires to </w:t>
      </w:r>
      <w:r w:rsidR="00892E53" w:rsidRPr="00AA46A7">
        <w:rPr>
          <w:rStyle w:val="CharacterStyle1"/>
          <w:sz w:val="22"/>
          <w:szCs w:val="22"/>
        </w:rPr>
        <w:t>i</w:t>
      </w:r>
      <w:r w:rsidR="00117EEB" w:rsidRPr="00AA46A7">
        <w:rPr>
          <w:rStyle w:val="CharacterStyle1"/>
          <w:sz w:val="22"/>
          <w:szCs w:val="22"/>
        </w:rPr>
        <w:t>niti</w:t>
      </w:r>
      <w:r w:rsidR="00892E53" w:rsidRPr="00AA46A7">
        <w:rPr>
          <w:rStyle w:val="CharacterStyle1"/>
          <w:sz w:val="22"/>
          <w:szCs w:val="22"/>
        </w:rPr>
        <w:t>ate</w:t>
      </w:r>
      <w:r w:rsidRPr="00AA46A7">
        <w:rPr>
          <w:rStyle w:val="CharacterStyle1"/>
          <w:sz w:val="22"/>
          <w:szCs w:val="22"/>
        </w:rPr>
        <w:t xml:space="preserve"> proceedings pursuant to the Cortese-Knox</w:t>
      </w:r>
      <w:r w:rsidR="008579CD" w:rsidRPr="00AA46A7">
        <w:rPr>
          <w:rStyle w:val="CharacterStyle1"/>
          <w:sz w:val="22"/>
          <w:szCs w:val="22"/>
        </w:rPr>
        <w:t>-Hertzberg</w:t>
      </w:r>
      <w:r w:rsidRPr="00AA46A7">
        <w:rPr>
          <w:rStyle w:val="CharacterStyle1"/>
          <w:sz w:val="22"/>
          <w:szCs w:val="22"/>
        </w:rPr>
        <w:t xml:space="preserve"> Local Government Reorganization Act of 2000, commencing with Section 56000 of the California Government Code</w:t>
      </w:r>
      <w:r w:rsidR="00723CE1" w:rsidRPr="00AA46A7">
        <w:rPr>
          <w:rStyle w:val="CharacterStyle1"/>
          <w:sz w:val="22"/>
          <w:szCs w:val="22"/>
        </w:rPr>
        <w:t xml:space="preserve"> and California Health and Safety Code Sections 13800-13970, also known as the Fire Protection District Law of 1987</w:t>
      </w:r>
      <w:r w:rsidRPr="00AA46A7">
        <w:rPr>
          <w:rStyle w:val="CharacterStyle1"/>
          <w:sz w:val="22"/>
          <w:szCs w:val="22"/>
        </w:rPr>
        <w:t xml:space="preserve">, for </w:t>
      </w:r>
      <w:r w:rsidR="00C60BD5" w:rsidRPr="00AA46A7">
        <w:rPr>
          <w:rStyle w:val="CharacterStyle1"/>
          <w:sz w:val="22"/>
          <w:szCs w:val="22"/>
        </w:rPr>
        <w:t xml:space="preserve">the </w:t>
      </w:r>
      <w:r w:rsidR="00122CF5">
        <w:rPr>
          <w:rStyle w:val="CharacterStyle1"/>
          <w:sz w:val="22"/>
          <w:szCs w:val="22"/>
        </w:rPr>
        <w:t xml:space="preserve">annexation of </w:t>
      </w:r>
      <w:r w:rsidR="00824B68">
        <w:rPr>
          <w:rStyle w:val="CharacterStyle1"/>
          <w:sz w:val="22"/>
          <w:szCs w:val="22"/>
        </w:rPr>
        <w:t>Chester Public Utility District’s fire services</w:t>
      </w:r>
      <w:r w:rsidR="009814AA">
        <w:rPr>
          <w:rStyle w:val="CharacterStyle1"/>
          <w:sz w:val="22"/>
          <w:szCs w:val="22"/>
        </w:rPr>
        <w:t xml:space="preserve"> territory</w:t>
      </w:r>
      <w:r w:rsidR="00122CF5">
        <w:rPr>
          <w:rStyle w:val="CharacterStyle1"/>
          <w:sz w:val="22"/>
          <w:szCs w:val="22"/>
        </w:rPr>
        <w:t xml:space="preserve"> to the </w:t>
      </w:r>
      <w:r w:rsidR="00824B68">
        <w:rPr>
          <w:rStyle w:val="CharacterStyle1"/>
          <w:sz w:val="22"/>
          <w:szCs w:val="22"/>
        </w:rPr>
        <w:t>Peninsula Fire</w:t>
      </w:r>
      <w:r w:rsidR="00122CF5">
        <w:rPr>
          <w:rStyle w:val="CharacterStyle1"/>
          <w:sz w:val="22"/>
          <w:szCs w:val="22"/>
        </w:rPr>
        <w:t xml:space="preserve"> Protection District </w:t>
      </w:r>
      <w:r w:rsidR="00C60BD5" w:rsidRPr="00C60BD5">
        <w:rPr>
          <w:rStyle w:val="CharacterStyle1"/>
          <w:sz w:val="22"/>
          <w:szCs w:val="22"/>
        </w:rPr>
        <w:t>and the concurrent</w:t>
      </w:r>
      <w:r w:rsidR="00C60BD5" w:rsidRPr="00C60BD5">
        <w:rPr>
          <w:sz w:val="22"/>
          <w:szCs w:val="22"/>
        </w:rPr>
        <w:t xml:space="preserve"> dissolution of the </w:t>
      </w:r>
      <w:r w:rsidR="00824B68">
        <w:rPr>
          <w:sz w:val="22"/>
          <w:szCs w:val="22"/>
        </w:rPr>
        <w:t>Chester Public Utility</w:t>
      </w:r>
      <w:r w:rsidR="00122CF5">
        <w:rPr>
          <w:sz w:val="22"/>
          <w:szCs w:val="22"/>
        </w:rPr>
        <w:t xml:space="preserve"> District</w:t>
      </w:r>
      <w:r w:rsidR="00824B68">
        <w:rPr>
          <w:sz w:val="22"/>
          <w:szCs w:val="22"/>
        </w:rPr>
        <w:t>’s fire services territory</w:t>
      </w:r>
      <w:r w:rsidR="00122CF5">
        <w:rPr>
          <w:sz w:val="22"/>
          <w:szCs w:val="22"/>
        </w:rPr>
        <w:t xml:space="preserve"> </w:t>
      </w:r>
      <w:r w:rsidR="009814AA">
        <w:rPr>
          <w:sz w:val="22"/>
          <w:szCs w:val="22"/>
        </w:rPr>
        <w:t xml:space="preserve">with transfer of </w:t>
      </w:r>
      <w:r w:rsidR="00122CF5">
        <w:rPr>
          <w:sz w:val="22"/>
          <w:szCs w:val="22"/>
        </w:rPr>
        <w:t>responsibility to provide fire protection, emergency medical and rescue services</w:t>
      </w:r>
      <w:r w:rsidR="00E41812" w:rsidRPr="00AA46A7">
        <w:rPr>
          <w:rStyle w:val="CharacterStyle1"/>
          <w:sz w:val="22"/>
          <w:szCs w:val="22"/>
        </w:rPr>
        <w:t xml:space="preserve"> </w:t>
      </w:r>
      <w:r w:rsidR="00E41812" w:rsidRPr="00C60BD5">
        <w:rPr>
          <w:rStyle w:val="CharacterStyle1"/>
          <w:sz w:val="22"/>
          <w:szCs w:val="22"/>
        </w:rPr>
        <w:t xml:space="preserve">contingent upon the </w:t>
      </w:r>
      <w:r w:rsidR="00122CF5">
        <w:rPr>
          <w:rStyle w:val="CharacterStyle1"/>
          <w:sz w:val="22"/>
          <w:szCs w:val="22"/>
        </w:rPr>
        <w:t>annexation request</w:t>
      </w:r>
      <w:r w:rsidR="00E41812" w:rsidRPr="00C60BD5">
        <w:rPr>
          <w:rStyle w:val="CharacterStyle1"/>
          <w:sz w:val="22"/>
          <w:szCs w:val="22"/>
        </w:rPr>
        <w:t xml:space="preserve"> </w:t>
      </w:r>
      <w:r w:rsidR="00C60BD5" w:rsidRPr="00C60BD5">
        <w:rPr>
          <w:rStyle w:val="CharacterStyle1"/>
          <w:sz w:val="22"/>
          <w:szCs w:val="22"/>
        </w:rPr>
        <w:t>as</w:t>
      </w:r>
      <w:r w:rsidR="00E41812" w:rsidRPr="00C60BD5">
        <w:rPr>
          <w:rStyle w:val="CharacterStyle1"/>
          <w:sz w:val="22"/>
          <w:szCs w:val="22"/>
        </w:rPr>
        <w:t xml:space="preserve"> authorized by</w:t>
      </w:r>
      <w:r w:rsidR="008D3EC5">
        <w:rPr>
          <w:rStyle w:val="CharacterStyle1"/>
          <w:sz w:val="22"/>
          <w:szCs w:val="22"/>
        </w:rPr>
        <w:t xml:space="preserve"> the Plumas Local Agency </w:t>
      </w:r>
      <w:r w:rsidR="001669CA">
        <w:rPr>
          <w:rStyle w:val="CharacterStyle1"/>
          <w:sz w:val="22"/>
          <w:szCs w:val="22"/>
        </w:rPr>
        <w:t>Formation</w:t>
      </w:r>
      <w:r w:rsidR="008D3EC5">
        <w:rPr>
          <w:rStyle w:val="CharacterStyle1"/>
          <w:sz w:val="22"/>
          <w:szCs w:val="22"/>
        </w:rPr>
        <w:t xml:space="preserve"> Commission</w:t>
      </w:r>
      <w:r w:rsidR="00E41812" w:rsidRPr="00C60BD5">
        <w:rPr>
          <w:rStyle w:val="CharacterStyle1"/>
          <w:sz w:val="22"/>
          <w:szCs w:val="22"/>
        </w:rPr>
        <w:t xml:space="preserve"> </w:t>
      </w:r>
      <w:r w:rsidR="008D3EC5">
        <w:rPr>
          <w:rStyle w:val="CharacterStyle1"/>
          <w:sz w:val="22"/>
          <w:szCs w:val="22"/>
        </w:rPr>
        <w:t>(</w:t>
      </w:r>
      <w:r w:rsidR="00E41812" w:rsidRPr="00C60BD5">
        <w:rPr>
          <w:rStyle w:val="CharacterStyle1"/>
          <w:sz w:val="22"/>
          <w:szCs w:val="22"/>
        </w:rPr>
        <w:t>LAFCo</w:t>
      </w:r>
      <w:r w:rsidR="008D3EC5">
        <w:rPr>
          <w:rStyle w:val="CharacterStyle1"/>
          <w:sz w:val="22"/>
          <w:szCs w:val="22"/>
        </w:rPr>
        <w:t>)</w:t>
      </w:r>
      <w:r w:rsidR="00E41812" w:rsidRPr="00C60BD5">
        <w:rPr>
          <w:rStyle w:val="CharacterStyle1"/>
          <w:sz w:val="22"/>
          <w:szCs w:val="22"/>
        </w:rPr>
        <w:t xml:space="preserve"> and approved by </w:t>
      </w:r>
      <w:r w:rsidR="00122CF5">
        <w:rPr>
          <w:rStyle w:val="CharacterStyle1"/>
          <w:sz w:val="22"/>
          <w:szCs w:val="22"/>
        </w:rPr>
        <w:t xml:space="preserve">the board of directors of </w:t>
      </w:r>
      <w:r w:rsidR="00674ABE">
        <w:rPr>
          <w:rStyle w:val="CharacterStyle1"/>
          <w:sz w:val="22"/>
          <w:szCs w:val="22"/>
        </w:rPr>
        <w:t>Chester Public Utility</w:t>
      </w:r>
      <w:r w:rsidR="00122CF5">
        <w:rPr>
          <w:rStyle w:val="CharacterStyle1"/>
          <w:sz w:val="22"/>
          <w:szCs w:val="22"/>
        </w:rPr>
        <w:t xml:space="preserve"> District and the board of directors of </w:t>
      </w:r>
      <w:r w:rsidR="00674ABE">
        <w:rPr>
          <w:rStyle w:val="CharacterStyle1"/>
          <w:sz w:val="22"/>
          <w:szCs w:val="22"/>
        </w:rPr>
        <w:t>Peninsula</w:t>
      </w:r>
      <w:r w:rsidR="00122CF5">
        <w:rPr>
          <w:rStyle w:val="CharacterStyle1"/>
          <w:sz w:val="22"/>
          <w:szCs w:val="22"/>
        </w:rPr>
        <w:t xml:space="preserve"> Fire Protection District</w:t>
      </w:r>
      <w:r w:rsidR="00842909" w:rsidRPr="00AA46A7">
        <w:rPr>
          <w:rStyle w:val="CharacterStyle1"/>
          <w:sz w:val="22"/>
          <w:szCs w:val="22"/>
        </w:rPr>
        <w:t>; and</w:t>
      </w:r>
    </w:p>
    <w:p w14:paraId="57452096" w14:textId="77777777" w:rsidR="0038024C" w:rsidRDefault="00D24FB1" w:rsidP="001D7506">
      <w:pPr>
        <w:pStyle w:val="Style2"/>
        <w:kinsoku w:val="0"/>
        <w:autoSpaceDE/>
        <w:autoSpaceDN/>
        <w:ind w:left="0"/>
        <w:jc w:val="both"/>
        <w:rPr>
          <w:rStyle w:val="CharacterStyle1"/>
          <w:sz w:val="22"/>
          <w:szCs w:val="22"/>
        </w:rPr>
      </w:pPr>
      <w:r w:rsidRPr="00FE7E85">
        <w:rPr>
          <w:rStyle w:val="CharacterStyle1"/>
          <w:sz w:val="22"/>
          <w:szCs w:val="22"/>
        </w:rPr>
        <w:tab/>
      </w:r>
    </w:p>
    <w:p w14:paraId="11FFF216" w14:textId="75EE44CE" w:rsidR="00F3735D" w:rsidRPr="00221F65" w:rsidRDefault="00D24FB1" w:rsidP="001D7506">
      <w:pPr>
        <w:pStyle w:val="Style2"/>
        <w:kinsoku w:val="0"/>
        <w:autoSpaceDE/>
        <w:autoSpaceDN/>
        <w:ind w:left="0"/>
        <w:jc w:val="both"/>
        <w:rPr>
          <w:rStyle w:val="CharacterStyle1"/>
          <w:sz w:val="22"/>
          <w:szCs w:val="22"/>
        </w:rPr>
      </w:pPr>
      <w:r w:rsidRPr="00FE7E85">
        <w:rPr>
          <w:rStyle w:val="CharacterStyle1"/>
          <w:sz w:val="22"/>
          <w:szCs w:val="22"/>
        </w:rPr>
        <w:tab/>
      </w:r>
      <w:r w:rsidRPr="00F3735D">
        <w:rPr>
          <w:rStyle w:val="CharacterStyle1"/>
          <w:b/>
          <w:sz w:val="22"/>
          <w:szCs w:val="22"/>
        </w:rPr>
        <w:t>WHEREAS</w:t>
      </w:r>
      <w:r w:rsidRPr="00F3735D">
        <w:rPr>
          <w:rStyle w:val="CharacterStyle1"/>
          <w:sz w:val="22"/>
          <w:szCs w:val="22"/>
        </w:rPr>
        <w:t>,</w:t>
      </w:r>
      <w:r w:rsidR="008644D1">
        <w:rPr>
          <w:rStyle w:val="CharacterStyle1"/>
          <w:sz w:val="22"/>
          <w:szCs w:val="22"/>
        </w:rPr>
        <w:t xml:space="preserve"> Peninsula Fire Protection District </w:t>
      </w:r>
      <w:proofErr w:type="gramStart"/>
      <w:r w:rsidR="008644D1">
        <w:rPr>
          <w:rStyle w:val="CharacterStyle1"/>
          <w:sz w:val="22"/>
          <w:szCs w:val="22"/>
        </w:rPr>
        <w:t>( PFPD</w:t>
      </w:r>
      <w:proofErr w:type="gramEnd"/>
      <w:r w:rsidR="008644D1">
        <w:rPr>
          <w:rStyle w:val="CharacterStyle1"/>
          <w:sz w:val="22"/>
          <w:szCs w:val="22"/>
        </w:rPr>
        <w:t>)</w:t>
      </w:r>
      <w:r w:rsidRPr="00F3735D">
        <w:rPr>
          <w:rStyle w:val="CharacterStyle1"/>
          <w:sz w:val="22"/>
          <w:szCs w:val="22"/>
        </w:rPr>
        <w:t xml:space="preserve"> </w:t>
      </w:r>
      <w:r w:rsidR="00122CF5">
        <w:rPr>
          <w:rStyle w:val="CharacterStyle1"/>
          <w:sz w:val="22"/>
          <w:szCs w:val="22"/>
        </w:rPr>
        <w:t>and the</w:t>
      </w:r>
      <w:r w:rsidR="008644D1">
        <w:rPr>
          <w:rStyle w:val="CharacterStyle1"/>
          <w:sz w:val="22"/>
          <w:szCs w:val="22"/>
        </w:rPr>
        <w:t xml:space="preserve"> Chester Public Utility District, (CPUD) </w:t>
      </w:r>
      <w:r w:rsidR="00C96A93">
        <w:rPr>
          <w:color w:val="000000"/>
          <w:sz w:val="22"/>
          <w:szCs w:val="22"/>
        </w:rPr>
        <w:t>hereinafter referred to as “Participating Fire Agencies</w:t>
      </w:r>
      <w:r w:rsidR="00404775">
        <w:rPr>
          <w:color w:val="000000"/>
          <w:sz w:val="22"/>
          <w:szCs w:val="22"/>
        </w:rPr>
        <w:t>,</w:t>
      </w:r>
      <w:r w:rsidR="00C96A93">
        <w:rPr>
          <w:color w:val="000000"/>
          <w:sz w:val="22"/>
          <w:szCs w:val="22"/>
        </w:rPr>
        <w:t>”</w:t>
      </w:r>
      <w:r w:rsidR="00775B0D">
        <w:rPr>
          <w:color w:val="000000"/>
          <w:sz w:val="22"/>
          <w:szCs w:val="22"/>
        </w:rPr>
        <w:t xml:space="preserve"> are authorized to provide </w:t>
      </w:r>
      <w:r w:rsidR="00C96A93">
        <w:rPr>
          <w:rStyle w:val="CharacterStyle1"/>
          <w:color w:val="000000"/>
          <w:sz w:val="22"/>
          <w:szCs w:val="22"/>
        </w:rPr>
        <w:t>fire protection</w:t>
      </w:r>
      <w:r w:rsidR="00A11DDE">
        <w:rPr>
          <w:rStyle w:val="CharacterStyle1"/>
          <w:color w:val="000000"/>
          <w:sz w:val="22"/>
          <w:szCs w:val="22"/>
        </w:rPr>
        <w:t>,</w:t>
      </w:r>
      <w:r w:rsidR="00C96A93">
        <w:rPr>
          <w:rStyle w:val="CharacterStyle1"/>
          <w:color w:val="000000"/>
          <w:sz w:val="22"/>
          <w:szCs w:val="22"/>
        </w:rPr>
        <w:t xml:space="preserve"> emergency medical</w:t>
      </w:r>
      <w:r w:rsidR="00A11DDE">
        <w:rPr>
          <w:rStyle w:val="CharacterStyle1"/>
          <w:color w:val="000000"/>
          <w:sz w:val="22"/>
          <w:szCs w:val="22"/>
        </w:rPr>
        <w:t xml:space="preserve"> and rescue</w:t>
      </w:r>
      <w:r w:rsidR="00C96A93">
        <w:rPr>
          <w:rStyle w:val="CharacterStyle1"/>
          <w:color w:val="000000"/>
          <w:sz w:val="22"/>
          <w:szCs w:val="22"/>
        </w:rPr>
        <w:t xml:space="preserve"> services within their respective boundaries directly or by contract</w:t>
      </w:r>
      <w:r w:rsidR="00775B0D">
        <w:rPr>
          <w:color w:val="000000"/>
          <w:sz w:val="22"/>
          <w:szCs w:val="22"/>
        </w:rPr>
        <w:t xml:space="preserve"> based on their respective formation documents and principal acts (</w:t>
      </w:r>
      <w:r w:rsidR="00221F65" w:rsidRPr="00267B44">
        <w:rPr>
          <w:color w:val="000000"/>
          <w:sz w:val="22"/>
          <w:szCs w:val="22"/>
        </w:rPr>
        <w:t>California Government Code Section 38600</w:t>
      </w:r>
      <w:r w:rsidR="00C96A93" w:rsidRPr="00267B44">
        <w:rPr>
          <w:color w:val="000000"/>
          <w:sz w:val="22"/>
          <w:szCs w:val="22"/>
        </w:rPr>
        <w:t>, et seq.</w:t>
      </w:r>
      <w:r w:rsidR="00221F65" w:rsidRPr="00267B44">
        <w:rPr>
          <w:color w:val="000000"/>
          <w:sz w:val="22"/>
          <w:szCs w:val="22"/>
        </w:rPr>
        <w:t>,</w:t>
      </w:r>
      <w:r w:rsidR="00775B0D" w:rsidRPr="00267B44">
        <w:rPr>
          <w:color w:val="000000"/>
          <w:sz w:val="22"/>
          <w:szCs w:val="22"/>
        </w:rPr>
        <w:t xml:space="preserve"> </w:t>
      </w:r>
      <w:r w:rsidR="009814AA" w:rsidRPr="00267B44">
        <w:rPr>
          <w:color w:val="000000"/>
          <w:sz w:val="22"/>
          <w:szCs w:val="22"/>
        </w:rPr>
        <w:t xml:space="preserve">and </w:t>
      </w:r>
      <w:r w:rsidR="00775B0D" w:rsidRPr="00267B44">
        <w:rPr>
          <w:rStyle w:val="CharacterStyle1"/>
          <w:sz w:val="22"/>
          <w:szCs w:val="22"/>
        </w:rPr>
        <w:t>California Health and Safety Code Section 13800, et seq.</w:t>
      </w:r>
      <w:r w:rsidR="00775B0D" w:rsidRPr="00221F65">
        <w:rPr>
          <w:rStyle w:val="CharacterStyle1"/>
          <w:sz w:val="22"/>
          <w:szCs w:val="22"/>
        </w:rPr>
        <w:t>)</w:t>
      </w:r>
      <w:r w:rsidR="00221F65" w:rsidRPr="00221F65">
        <w:rPr>
          <w:rStyle w:val="CharacterStyle1"/>
          <w:sz w:val="22"/>
          <w:szCs w:val="22"/>
        </w:rPr>
        <w:t>;</w:t>
      </w:r>
      <w:r w:rsidR="00775B0D" w:rsidRPr="00221F65">
        <w:rPr>
          <w:rStyle w:val="CharacterStyle1"/>
          <w:sz w:val="22"/>
          <w:szCs w:val="22"/>
        </w:rPr>
        <w:t xml:space="preserve"> and </w:t>
      </w:r>
    </w:p>
    <w:p w14:paraId="22F6F66F" w14:textId="77777777" w:rsidR="00F3735D" w:rsidRDefault="00D24FB1" w:rsidP="001D7506">
      <w:pPr>
        <w:pStyle w:val="Style3"/>
        <w:kinsoku w:val="0"/>
        <w:autoSpaceDE/>
        <w:autoSpaceDN/>
        <w:adjustRightInd/>
        <w:ind w:right="648"/>
        <w:jc w:val="both"/>
        <w:rPr>
          <w:rStyle w:val="CharacterStyle4"/>
          <w:sz w:val="22"/>
          <w:szCs w:val="22"/>
        </w:rPr>
      </w:pPr>
      <w:r w:rsidRPr="00FE7E85">
        <w:rPr>
          <w:rStyle w:val="CharacterStyle4"/>
          <w:sz w:val="22"/>
          <w:szCs w:val="22"/>
        </w:rPr>
        <w:tab/>
      </w:r>
    </w:p>
    <w:p w14:paraId="6C338EB3" w14:textId="5D5524FE" w:rsidR="00EC2D8B" w:rsidRDefault="00D71585" w:rsidP="00EC2D8B">
      <w:pPr>
        <w:pStyle w:val="Style2"/>
        <w:kinsoku w:val="0"/>
        <w:autoSpaceDE/>
        <w:autoSpaceDN/>
        <w:ind w:left="0" w:firstLine="720"/>
        <w:jc w:val="both"/>
        <w:rPr>
          <w:rStyle w:val="CharacterStyle1"/>
          <w:sz w:val="22"/>
          <w:szCs w:val="22"/>
        </w:rPr>
      </w:pPr>
      <w:proofErr w:type="gramStart"/>
      <w:r w:rsidRPr="00F3735D">
        <w:rPr>
          <w:rStyle w:val="CharacterStyle1"/>
          <w:b/>
          <w:sz w:val="22"/>
          <w:szCs w:val="22"/>
        </w:rPr>
        <w:t>WHEREAS</w:t>
      </w:r>
      <w:r w:rsidRPr="00F3735D">
        <w:rPr>
          <w:rStyle w:val="CharacterStyle1"/>
          <w:sz w:val="22"/>
          <w:szCs w:val="22"/>
        </w:rPr>
        <w:t>,</w:t>
      </w:r>
      <w:proofErr w:type="gramEnd"/>
      <w:r w:rsidRPr="00F3735D">
        <w:rPr>
          <w:rStyle w:val="CharacterStyle1"/>
          <w:sz w:val="22"/>
          <w:szCs w:val="22"/>
        </w:rPr>
        <w:t xml:space="preserve"> </w:t>
      </w:r>
      <w:r w:rsidR="00E75E25">
        <w:rPr>
          <w:rStyle w:val="CharacterStyle1"/>
          <w:sz w:val="22"/>
          <w:szCs w:val="22"/>
        </w:rPr>
        <w:t xml:space="preserve">the </w:t>
      </w:r>
      <w:r w:rsidR="00647B96">
        <w:rPr>
          <w:rStyle w:val="CharacterStyle1"/>
          <w:sz w:val="22"/>
          <w:szCs w:val="22"/>
        </w:rPr>
        <w:t>Chester Public Utility</w:t>
      </w:r>
      <w:r w:rsidR="00E75E25">
        <w:rPr>
          <w:rStyle w:val="CharacterStyle1"/>
          <w:sz w:val="22"/>
          <w:szCs w:val="22"/>
        </w:rPr>
        <w:t xml:space="preserve"> District </w:t>
      </w:r>
      <w:r w:rsidR="008D3EC5">
        <w:rPr>
          <w:rStyle w:val="CharacterStyle1"/>
          <w:sz w:val="22"/>
          <w:szCs w:val="22"/>
        </w:rPr>
        <w:t>B</w:t>
      </w:r>
      <w:r w:rsidR="00E75E25">
        <w:rPr>
          <w:rStyle w:val="CharacterStyle1"/>
          <w:sz w:val="22"/>
          <w:szCs w:val="22"/>
        </w:rPr>
        <w:t xml:space="preserve">oard of </w:t>
      </w:r>
      <w:r w:rsidR="008D3EC5">
        <w:rPr>
          <w:rStyle w:val="CharacterStyle1"/>
          <w:sz w:val="22"/>
          <w:szCs w:val="22"/>
        </w:rPr>
        <w:t>D</w:t>
      </w:r>
      <w:r w:rsidR="00E75E25">
        <w:rPr>
          <w:rStyle w:val="CharacterStyle1"/>
          <w:sz w:val="22"/>
          <w:szCs w:val="22"/>
        </w:rPr>
        <w:t xml:space="preserve">irectors discovered serious issues within the department relating to lack of </w:t>
      </w:r>
      <w:r w:rsidR="00DB7304">
        <w:rPr>
          <w:rStyle w:val="CharacterStyle1"/>
          <w:sz w:val="22"/>
          <w:szCs w:val="22"/>
        </w:rPr>
        <w:t>certain and adequate funding for Fire Department and EMS operation</w:t>
      </w:r>
      <w:r w:rsidR="00D84B84">
        <w:rPr>
          <w:rStyle w:val="CharacterStyle1"/>
          <w:sz w:val="22"/>
          <w:szCs w:val="22"/>
        </w:rPr>
        <w:t xml:space="preserve">s. Due to the CPUD Fire Department’s </w:t>
      </w:r>
      <w:r w:rsidR="00F13CE9">
        <w:rPr>
          <w:rStyle w:val="CharacterStyle1"/>
          <w:sz w:val="22"/>
          <w:szCs w:val="22"/>
        </w:rPr>
        <w:t xml:space="preserve">historical </w:t>
      </w:r>
      <w:r w:rsidR="00875286">
        <w:rPr>
          <w:rStyle w:val="CharacterStyle1"/>
          <w:sz w:val="22"/>
          <w:szCs w:val="22"/>
        </w:rPr>
        <w:t xml:space="preserve">dependence on one-time funds to finance standard operations, the Fire Department routinely financed </w:t>
      </w:r>
      <w:r w:rsidR="009F282A">
        <w:rPr>
          <w:rStyle w:val="CharacterStyle1"/>
          <w:sz w:val="22"/>
          <w:szCs w:val="22"/>
        </w:rPr>
        <w:t>itself</w:t>
      </w:r>
      <w:r w:rsidR="00875286">
        <w:rPr>
          <w:rStyle w:val="CharacterStyle1"/>
          <w:sz w:val="22"/>
          <w:szCs w:val="22"/>
        </w:rPr>
        <w:t xml:space="preserve"> by borrowing money from the CPUD Sewer Department reserves, which as of </w:t>
      </w:r>
      <w:r w:rsidR="00FA4114">
        <w:rPr>
          <w:rStyle w:val="CharacterStyle1"/>
          <w:sz w:val="22"/>
          <w:szCs w:val="22"/>
        </w:rPr>
        <w:t xml:space="preserve">September 30, </w:t>
      </w:r>
      <w:proofErr w:type="gramStart"/>
      <w:r w:rsidR="00FA4114">
        <w:rPr>
          <w:rStyle w:val="CharacterStyle1"/>
          <w:sz w:val="22"/>
          <w:szCs w:val="22"/>
        </w:rPr>
        <w:t>2024</w:t>
      </w:r>
      <w:proofErr w:type="gramEnd"/>
      <w:r w:rsidR="00875286">
        <w:rPr>
          <w:rStyle w:val="CharacterStyle1"/>
          <w:sz w:val="22"/>
          <w:szCs w:val="22"/>
        </w:rPr>
        <w:t xml:space="preserve"> has resulted in a debt</w:t>
      </w:r>
      <w:r w:rsidR="00F13CE9">
        <w:rPr>
          <w:rStyle w:val="CharacterStyle1"/>
          <w:sz w:val="22"/>
          <w:szCs w:val="22"/>
        </w:rPr>
        <w:t xml:space="preserve"> owed by the CPUD Fire Department to the CPUD Sewer Department of </w:t>
      </w:r>
      <w:r w:rsidR="00F13CE9" w:rsidRPr="00A27422">
        <w:rPr>
          <w:rStyle w:val="CharacterStyle1"/>
          <w:sz w:val="22"/>
          <w:szCs w:val="22"/>
        </w:rPr>
        <w:t>$</w:t>
      </w:r>
      <w:r w:rsidR="00A27422">
        <w:rPr>
          <w:rStyle w:val="CharacterStyle1"/>
          <w:sz w:val="22"/>
          <w:szCs w:val="22"/>
        </w:rPr>
        <w:t>1,879,128.73.</w:t>
      </w:r>
      <w:r w:rsidR="00BB204B">
        <w:rPr>
          <w:rStyle w:val="CharacterStyle1"/>
          <w:sz w:val="22"/>
          <w:szCs w:val="22"/>
        </w:rPr>
        <w:t xml:space="preserve"> Because of the high cost of salaries and benefits that had been</w:t>
      </w:r>
      <w:r w:rsidR="00211356">
        <w:rPr>
          <w:rStyle w:val="CharacterStyle1"/>
          <w:sz w:val="22"/>
          <w:szCs w:val="22"/>
        </w:rPr>
        <w:t xml:space="preserve"> negotiated between CPUD’s Fire Department and the International Association of Firefighters Local 5317</w:t>
      </w:r>
      <w:r w:rsidR="00E73759">
        <w:rPr>
          <w:rStyle w:val="CharacterStyle1"/>
          <w:sz w:val="22"/>
          <w:szCs w:val="22"/>
        </w:rPr>
        <w:t xml:space="preserve">, CPUD was burdened by a structural deficit whereby </w:t>
      </w:r>
      <w:r w:rsidR="00864BB4">
        <w:rPr>
          <w:rStyle w:val="CharacterStyle1"/>
          <w:sz w:val="22"/>
          <w:szCs w:val="22"/>
        </w:rPr>
        <w:t xml:space="preserve">the Fire Department spent approximately $2,000,000 annually to </w:t>
      </w:r>
      <w:r w:rsidR="006D347D">
        <w:rPr>
          <w:rStyle w:val="CharacterStyle1"/>
          <w:sz w:val="22"/>
          <w:szCs w:val="22"/>
        </w:rPr>
        <w:t>operate</w:t>
      </w:r>
      <w:r w:rsidR="00864BB4">
        <w:rPr>
          <w:rStyle w:val="CharacterStyle1"/>
          <w:sz w:val="22"/>
          <w:szCs w:val="22"/>
        </w:rPr>
        <w:t xml:space="preserve"> but only received annual tax revenues of </w:t>
      </w:r>
      <w:r w:rsidR="006D347D">
        <w:rPr>
          <w:rStyle w:val="CharacterStyle1"/>
          <w:sz w:val="22"/>
          <w:szCs w:val="22"/>
        </w:rPr>
        <w:t>$320,000</w:t>
      </w:r>
      <w:r w:rsidR="00824A3F">
        <w:rPr>
          <w:rStyle w:val="CharacterStyle1"/>
          <w:sz w:val="22"/>
          <w:szCs w:val="22"/>
        </w:rPr>
        <w:t xml:space="preserve"> (a mixture of ad valorem taxes and a special parcel assessment – Measure A – </w:t>
      </w:r>
      <w:r w:rsidR="00B213E8">
        <w:rPr>
          <w:rStyle w:val="CharacterStyle1"/>
          <w:sz w:val="22"/>
          <w:szCs w:val="22"/>
        </w:rPr>
        <w:t>which</w:t>
      </w:r>
      <w:r w:rsidR="00824A3F">
        <w:rPr>
          <w:rStyle w:val="CharacterStyle1"/>
          <w:sz w:val="22"/>
          <w:szCs w:val="22"/>
        </w:rPr>
        <w:t xml:space="preserve"> contains no sunset clause)</w:t>
      </w:r>
      <w:r w:rsidR="006D347D">
        <w:rPr>
          <w:rStyle w:val="CharacterStyle1"/>
          <w:sz w:val="22"/>
          <w:szCs w:val="22"/>
        </w:rPr>
        <w:t xml:space="preserve">. </w:t>
      </w:r>
      <w:r w:rsidR="00C90002">
        <w:rPr>
          <w:rStyle w:val="CharacterStyle1"/>
          <w:sz w:val="22"/>
          <w:szCs w:val="22"/>
        </w:rPr>
        <w:t xml:space="preserve">After successfully cutting costs, CPUD determined that </w:t>
      </w:r>
      <w:r w:rsidR="001B7B5C">
        <w:rPr>
          <w:rStyle w:val="CharacterStyle1"/>
          <w:sz w:val="22"/>
          <w:szCs w:val="22"/>
        </w:rPr>
        <w:t>to</w:t>
      </w:r>
      <w:r w:rsidR="00C90002">
        <w:rPr>
          <w:rStyle w:val="CharacterStyle1"/>
          <w:sz w:val="22"/>
          <w:szCs w:val="22"/>
        </w:rPr>
        <w:t xml:space="preserve"> continue providing fire protection and emergency medical response services throughout its territory, more revenue would need to be approved by the voters. </w:t>
      </w:r>
      <w:r w:rsidR="00734DF8">
        <w:rPr>
          <w:rStyle w:val="CharacterStyle1"/>
          <w:sz w:val="22"/>
          <w:szCs w:val="22"/>
        </w:rPr>
        <w:t xml:space="preserve">The CPUD Board of Directors </w:t>
      </w:r>
      <w:r w:rsidR="008011C8">
        <w:rPr>
          <w:rStyle w:val="CharacterStyle1"/>
          <w:sz w:val="22"/>
          <w:szCs w:val="22"/>
        </w:rPr>
        <w:t>placed an additional parcel tax question on the November 2023 UDEL ballot</w:t>
      </w:r>
      <w:r w:rsidR="00E00108">
        <w:rPr>
          <w:rStyle w:val="CharacterStyle1"/>
          <w:sz w:val="22"/>
          <w:szCs w:val="22"/>
        </w:rPr>
        <w:t xml:space="preserve">, asking voters to approve a parcel tax valued between $350 and $400 per year per parcel, which voters did not approve. The CPUD Board of Directors then placed two competing tax measures on </w:t>
      </w:r>
      <w:r w:rsidR="00DC795E">
        <w:rPr>
          <w:rStyle w:val="CharacterStyle1"/>
          <w:sz w:val="22"/>
          <w:szCs w:val="22"/>
        </w:rPr>
        <w:t>a May 2024 Special election ballot, asking voters to choose between having no fire department (not approving the tax), having a volunteer</w:t>
      </w:r>
      <w:r w:rsidR="000B6E7D">
        <w:rPr>
          <w:rStyle w:val="CharacterStyle1"/>
          <w:sz w:val="22"/>
          <w:szCs w:val="22"/>
        </w:rPr>
        <w:t xml:space="preserve"> fire department and paying $450 per parcel per year (Measure B), or a full-service, full-time fire department and Advanced Life Support ambulance</w:t>
      </w:r>
      <w:r w:rsidR="00932634">
        <w:rPr>
          <w:rStyle w:val="CharacterStyle1"/>
          <w:sz w:val="22"/>
          <w:szCs w:val="22"/>
        </w:rPr>
        <w:t xml:space="preserve"> response for $1,500 per parcel per year (Measure C). Both Measures B and C failed to win voter approval. </w:t>
      </w:r>
      <w:r w:rsidR="005C5877">
        <w:rPr>
          <w:rStyle w:val="CharacterStyle1"/>
          <w:sz w:val="22"/>
          <w:szCs w:val="22"/>
        </w:rPr>
        <w:t>CPUD has laid off all</w:t>
      </w:r>
      <w:r w:rsidR="00C26C3C">
        <w:rPr>
          <w:rStyle w:val="CharacterStyle1"/>
          <w:sz w:val="22"/>
          <w:szCs w:val="22"/>
        </w:rPr>
        <w:t xml:space="preserve"> non-administrative</w:t>
      </w:r>
      <w:r w:rsidR="005C5877">
        <w:rPr>
          <w:rStyle w:val="CharacterStyle1"/>
          <w:sz w:val="22"/>
          <w:szCs w:val="22"/>
        </w:rPr>
        <w:t xml:space="preserve"> firefighting employees </w:t>
      </w:r>
      <w:r w:rsidR="00EF208E">
        <w:rPr>
          <w:rStyle w:val="CharacterStyle1"/>
          <w:sz w:val="22"/>
          <w:szCs w:val="22"/>
        </w:rPr>
        <w:t>effective November 1, 2024</w:t>
      </w:r>
      <w:r w:rsidR="005C5877">
        <w:rPr>
          <w:rStyle w:val="CharacterStyle1"/>
          <w:sz w:val="22"/>
          <w:szCs w:val="22"/>
        </w:rPr>
        <w:t xml:space="preserve">. CPUD no longer has a contract with NorCal EMS, Inc. to provide ALS ground </w:t>
      </w:r>
      <w:r w:rsidR="00EC2D8B">
        <w:rPr>
          <w:rStyle w:val="CharacterStyle1"/>
          <w:sz w:val="22"/>
          <w:szCs w:val="22"/>
        </w:rPr>
        <w:t>transportation; and</w:t>
      </w:r>
    </w:p>
    <w:p w14:paraId="478F05FD" w14:textId="77777777" w:rsidR="003C7674" w:rsidRDefault="003C7674" w:rsidP="00EC2D8B">
      <w:pPr>
        <w:pStyle w:val="Style2"/>
        <w:kinsoku w:val="0"/>
        <w:autoSpaceDE/>
        <w:autoSpaceDN/>
        <w:ind w:left="0" w:firstLine="720"/>
        <w:jc w:val="both"/>
        <w:rPr>
          <w:rStyle w:val="CharacterStyle1"/>
          <w:sz w:val="22"/>
          <w:szCs w:val="22"/>
        </w:rPr>
      </w:pPr>
    </w:p>
    <w:p w14:paraId="5297D017" w14:textId="3B4E4EB9" w:rsidR="00B0790E" w:rsidRDefault="00705946" w:rsidP="00413057">
      <w:pPr>
        <w:pStyle w:val="Style2"/>
        <w:kinsoku w:val="0"/>
        <w:autoSpaceDE/>
        <w:autoSpaceDN/>
        <w:ind w:left="0" w:firstLine="720"/>
        <w:jc w:val="both"/>
        <w:rPr>
          <w:rStyle w:val="CharacterStyle1"/>
          <w:sz w:val="22"/>
          <w:szCs w:val="22"/>
        </w:rPr>
      </w:pPr>
      <w:r w:rsidRPr="00B0790E">
        <w:rPr>
          <w:rStyle w:val="CharacterStyle1"/>
          <w:b/>
          <w:sz w:val="22"/>
          <w:szCs w:val="22"/>
        </w:rPr>
        <w:t>WHEREAS</w:t>
      </w:r>
      <w:r w:rsidRPr="00B0790E">
        <w:rPr>
          <w:rStyle w:val="CharacterStyle1"/>
          <w:sz w:val="22"/>
          <w:szCs w:val="22"/>
        </w:rPr>
        <w:t xml:space="preserve">, </w:t>
      </w:r>
      <w:r w:rsidR="00775B0D">
        <w:rPr>
          <w:rStyle w:val="CharacterStyle1"/>
          <w:sz w:val="22"/>
          <w:szCs w:val="22"/>
        </w:rPr>
        <w:t xml:space="preserve">on </w:t>
      </w:r>
      <w:r w:rsidR="00850D1D">
        <w:rPr>
          <w:rStyle w:val="CharacterStyle1"/>
          <w:sz w:val="22"/>
          <w:szCs w:val="22"/>
        </w:rPr>
        <w:t>June 26</w:t>
      </w:r>
      <w:r w:rsidR="00775B0D">
        <w:rPr>
          <w:rStyle w:val="CharacterStyle1"/>
          <w:sz w:val="22"/>
          <w:szCs w:val="22"/>
        </w:rPr>
        <w:t xml:space="preserve">, 2024, representatives from the </w:t>
      </w:r>
      <w:r w:rsidR="00F8704C">
        <w:rPr>
          <w:rStyle w:val="CharacterStyle1"/>
          <w:sz w:val="22"/>
          <w:szCs w:val="22"/>
        </w:rPr>
        <w:t>boards</w:t>
      </w:r>
      <w:r w:rsidR="00775B0D">
        <w:rPr>
          <w:rStyle w:val="CharacterStyle1"/>
          <w:sz w:val="22"/>
          <w:szCs w:val="22"/>
        </w:rPr>
        <w:t xml:space="preserve"> of </w:t>
      </w:r>
      <w:r w:rsidR="00F8704C">
        <w:rPr>
          <w:rStyle w:val="CharacterStyle1"/>
          <w:sz w:val="22"/>
          <w:szCs w:val="22"/>
        </w:rPr>
        <w:t>d</w:t>
      </w:r>
      <w:r w:rsidR="00775B0D">
        <w:rPr>
          <w:rStyle w:val="CharacterStyle1"/>
          <w:sz w:val="22"/>
          <w:szCs w:val="22"/>
        </w:rPr>
        <w:t>irectors</w:t>
      </w:r>
      <w:r w:rsidR="00F8704C">
        <w:rPr>
          <w:rStyle w:val="CharacterStyle1"/>
          <w:sz w:val="22"/>
          <w:szCs w:val="22"/>
        </w:rPr>
        <w:t xml:space="preserve"> and staff</w:t>
      </w:r>
      <w:r w:rsidR="00775B0D">
        <w:rPr>
          <w:rStyle w:val="CharacterStyle1"/>
          <w:sz w:val="22"/>
          <w:szCs w:val="22"/>
        </w:rPr>
        <w:t xml:space="preserve"> of </w:t>
      </w:r>
      <w:r w:rsidR="00F8704C">
        <w:rPr>
          <w:rStyle w:val="CharacterStyle1"/>
          <w:sz w:val="22"/>
          <w:szCs w:val="22"/>
        </w:rPr>
        <w:t>CPUD</w:t>
      </w:r>
      <w:r w:rsidR="00775B0D">
        <w:rPr>
          <w:rStyle w:val="CharacterStyle1"/>
          <w:sz w:val="22"/>
          <w:szCs w:val="22"/>
        </w:rPr>
        <w:t xml:space="preserve"> and </w:t>
      </w:r>
      <w:r w:rsidR="00F8704C">
        <w:rPr>
          <w:rStyle w:val="CharacterStyle1"/>
          <w:sz w:val="22"/>
          <w:szCs w:val="22"/>
        </w:rPr>
        <w:lastRenderedPageBreak/>
        <w:t>PFPD</w:t>
      </w:r>
      <w:r w:rsidR="00775B0D">
        <w:rPr>
          <w:rStyle w:val="CharacterStyle1"/>
          <w:sz w:val="22"/>
          <w:szCs w:val="22"/>
        </w:rPr>
        <w:t xml:space="preserve"> met</w:t>
      </w:r>
      <w:r w:rsidR="00CD17DD">
        <w:rPr>
          <w:rStyle w:val="CharacterStyle1"/>
          <w:sz w:val="22"/>
          <w:szCs w:val="22"/>
        </w:rPr>
        <w:t xml:space="preserve"> </w:t>
      </w:r>
      <w:r w:rsidR="00F8704C">
        <w:rPr>
          <w:rStyle w:val="CharacterStyle1"/>
          <w:sz w:val="22"/>
          <w:szCs w:val="22"/>
        </w:rPr>
        <w:t>to discuss the feasibility of PFPD annexing CPUD’s fire services territory</w:t>
      </w:r>
      <w:r w:rsidR="005A7BDE">
        <w:rPr>
          <w:rStyle w:val="CharacterStyle1"/>
          <w:sz w:val="22"/>
          <w:szCs w:val="22"/>
        </w:rPr>
        <w:t xml:space="preserve"> and in subsequent meetings invited Plumas County </w:t>
      </w:r>
      <w:r w:rsidR="007A2BA9">
        <w:rPr>
          <w:rStyle w:val="CharacterStyle1"/>
          <w:sz w:val="22"/>
          <w:szCs w:val="22"/>
        </w:rPr>
        <w:t>Local Agency Formation Commission (LAFCo)</w:t>
      </w:r>
      <w:r w:rsidR="005A7BDE">
        <w:rPr>
          <w:rStyle w:val="CharacterStyle1"/>
          <w:sz w:val="22"/>
          <w:szCs w:val="22"/>
        </w:rPr>
        <w:t xml:space="preserve"> to provide information </w:t>
      </w:r>
      <w:r w:rsidR="00CD17DD">
        <w:rPr>
          <w:rStyle w:val="CharacterStyle1"/>
          <w:sz w:val="22"/>
          <w:szCs w:val="22"/>
        </w:rPr>
        <w:t xml:space="preserve">to achieve successful </w:t>
      </w:r>
      <w:r w:rsidR="008D3EC5">
        <w:rPr>
          <w:rStyle w:val="CharacterStyle1"/>
          <w:sz w:val="22"/>
          <w:szCs w:val="22"/>
        </w:rPr>
        <w:t>a</w:t>
      </w:r>
      <w:r w:rsidR="00CD17DD">
        <w:rPr>
          <w:rStyle w:val="CharacterStyle1"/>
          <w:sz w:val="22"/>
          <w:szCs w:val="22"/>
        </w:rPr>
        <w:t>nnexation; and</w:t>
      </w:r>
    </w:p>
    <w:p w14:paraId="2516E6B0" w14:textId="77777777" w:rsidR="007906EA" w:rsidRDefault="007906EA" w:rsidP="002E50EA">
      <w:pPr>
        <w:pStyle w:val="Style2"/>
        <w:kinsoku w:val="0"/>
        <w:autoSpaceDE/>
        <w:autoSpaceDN/>
        <w:ind w:left="0" w:firstLine="720"/>
        <w:jc w:val="both"/>
        <w:rPr>
          <w:rStyle w:val="CharacterStyle1"/>
          <w:sz w:val="22"/>
          <w:szCs w:val="22"/>
        </w:rPr>
      </w:pPr>
    </w:p>
    <w:p w14:paraId="7A9CB531" w14:textId="3E41A969" w:rsidR="0027224D" w:rsidRDefault="007906EA" w:rsidP="007906EA">
      <w:pPr>
        <w:pStyle w:val="Style2"/>
        <w:kinsoku w:val="0"/>
        <w:autoSpaceDE/>
        <w:autoSpaceDN/>
        <w:ind w:left="0" w:firstLine="720"/>
        <w:jc w:val="both"/>
        <w:rPr>
          <w:rStyle w:val="CharacterStyle1"/>
          <w:sz w:val="22"/>
          <w:szCs w:val="22"/>
        </w:rPr>
      </w:pPr>
      <w:r w:rsidRPr="00B0790E">
        <w:rPr>
          <w:rStyle w:val="CharacterStyle1"/>
          <w:b/>
          <w:sz w:val="22"/>
          <w:szCs w:val="22"/>
        </w:rPr>
        <w:t>WHEREAS</w:t>
      </w:r>
      <w:r w:rsidRPr="00B0790E">
        <w:rPr>
          <w:rStyle w:val="CharacterStyle1"/>
          <w:sz w:val="22"/>
          <w:szCs w:val="22"/>
        </w:rPr>
        <w:t>,</w:t>
      </w:r>
      <w:r>
        <w:rPr>
          <w:rStyle w:val="CharacterStyle1"/>
          <w:sz w:val="22"/>
          <w:szCs w:val="22"/>
        </w:rPr>
        <w:t xml:space="preserve"> </w:t>
      </w:r>
      <w:r w:rsidR="00775B0D">
        <w:rPr>
          <w:rStyle w:val="CharacterStyle1"/>
          <w:sz w:val="22"/>
          <w:szCs w:val="22"/>
        </w:rPr>
        <w:t xml:space="preserve">on </w:t>
      </w:r>
      <w:r w:rsidR="00267862">
        <w:rPr>
          <w:rStyle w:val="CharacterStyle1"/>
          <w:sz w:val="22"/>
          <w:szCs w:val="22"/>
        </w:rPr>
        <w:t>November 6</w:t>
      </w:r>
      <w:r w:rsidR="006012BF" w:rsidRPr="00267862">
        <w:rPr>
          <w:rStyle w:val="CharacterStyle1"/>
          <w:sz w:val="22"/>
          <w:szCs w:val="22"/>
        </w:rPr>
        <w:t>,</w:t>
      </w:r>
      <w:r w:rsidR="006012BF">
        <w:rPr>
          <w:rStyle w:val="CharacterStyle1"/>
          <w:sz w:val="22"/>
          <w:szCs w:val="22"/>
        </w:rPr>
        <w:t xml:space="preserve"> </w:t>
      </w:r>
      <w:proofErr w:type="gramStart"/>
      <w:r w:rsidR="006012BF">
        <w:rPr>
          <w:rStyle w:val="CharacterStyle1"/>
          <w:sz w:val="22"/>
          <w:szCs w:val="22"/>
        </w:rPr>
        <w:t>2024</w:t>
      </w:r>
      <w:proofErr w:type="gramEnd"/>
      <w:r w:rsidR="006012BF">
        <w:rPr>
          <w:rStyle w:val="CharacterStyle1"/>
          <w:sz w:val="22"/>
          <w:szCs w:val="22"/>
        </w:rPr>
        <w:t xml:space="preserve"> </w:t>
      </w:r>
      <w:r w:rsidR="00775B0D">
        <w:rPr>
          <w:rStyle w:val="CharacterStyle1"/>
          <w:sz w:val="22"/>
          <w:szCs w:val="22"/>
        </w:rPr>
        <w:t xml:space="preserve">the </w:t>
      </w:r>
      <w:r w:rsidR="008D3EC5">
        <w:rPr>
          <w:rStyle w:val="CharacterStyle1"/>
          <w:sz w:val="22"/>
          <w:szCs w:val="22"/>
        </w:rPr>
        <w:t>B</w:t>
      </w:r>
      <w:r w:rsidR="00775B0D">
        <w:rPr>
          <w:rStyle w:val="CharacterStyle1"/>
          <w:sz w:val="22"/>
          <w:szCs w:val="22"/>
        </w:rPr>
        <w:t xml:space="preserve">oard of </w:t>
      </w:r>
      <w:r w:rsidR="008D3EC5">
        <w:rPr>
          <w:rStyle w:val="CharacterStyle1"/>
          <w:sz w:val="22"/>
          <w:szCs w:val="22"/>
        </w:rPr>
        <w:t>D</w:t>
      </w:r>
      <w:r w:rsidR="00775B0D">
        <w:rPr>
          <w:rStyle w:val="CharacterStyle1"/>
          <w:sz w:val="22"/>
          <w:szCs w:val="22"/>
        </w:rPr>
        <w:t xml:space="preserve">irectors of </w:t>
      </w:r>
      <w:r w:rsidR="00F3553B">
        <w:rPr>
          <w:rStyle w:val="CharacterStyle1"/>
          <w:sz w:val="22"/>
          <w:szCs w:val="22"/>
        </w:rPr>
        <w:t>CPUD</w:t>
      </w:r>
      <w:r w:rsidR="00775B0D">
        <w:rPr>
          <w:rStyle w:val="CharacterStyle1"/>
          <w:sz w:val="22"/>
          <w:szCs w:val="22"/>
        </w:rPr>
        <w:t xml:space="preserve"> voted to support and pursue the </w:t>
      </w:r>
      <w:r w:rsidR="008D3EC5">
        <w:rPr>
          <w:rStyle w:val="CharacterStyle1"/>
          <w:sz w:val="22"/>
          <w:szCs w:val="22"/>
        </w:rPr>
        <w:t>a</w:t>
      </w:r>
      <w:r w:rsidR="00775B0D">
        <w:rPr>
          <w:rStyle w:val="CharacterStyle1"/>
          <w:sz w:val="22"/>
          <w:szCs w:val="22"/>
        </w:rPr>
        <w:t xml:space="preserve">nnexation of </w:t>
      </w:r>
      <w:r w:rsidR="0021581E">
        <w:rPr>
          <w:rStyle w:val="CharacterStyle1"/>
          <w:sz w:val="22"/>
          <w:szCs w:val="22"/>
        </w:rPr>
        <w:t>CPUD’s fire services</w:t>
      </w:r>
      <w:r w:rsidR="00775B0D">
        <w:rPr>
          <w:rStyle w:val="CharacterStyle1"/>
          <w:sz w:val="22"/>
          <w:szCs w:val="22"/>
        </w:rPr>
        <w:t xml:space="preserve"> territory into the </w:t>
      </w:r>
      <w:r w:rsidR="0021581E">
        <w:rPr>
          <w:rStyle w:val="CharacterStyle1"/>
          <w:sz w:val="22"/>
          <w:szCs w:val="22"/>
        </w:rPr>
        <w:t>PFPD</w:t>
      </w:r>
      <w:r w:rsidR="008D3EC5">
        <w:rPr>
          <w:rStyle w:val="CharacterStyle1"/>
          <w:sz w:val="22"/>
          <w:szCs w:val="22"/>
        </w:rPr>
        <w:t xml:space="preserve"> boundaries and</w:t>
      </w:r>
      <w:r w:rsidR="00775B0D">
        <w:rPr>
          <w:rStyle w:val="CharacterStyle1"/>
          <w:sz w:val="22"/>
          <w:szCs w:val="22"/>
        </w:rPr>
        <w:t xml:space="preserve"> service area</w:t>
      </w:r>
      <w:r w:rsidR="0021581E">
        <w:rPr>
          <w:rStyle w:val="CharacterStyle1"/>
          <w:sz w:val="22"/>
          <w:szCs w:val="22"/>
        </w:rPr>
        <w:t xml:space="preserve"> </w:t>
      </w:r>
      <w:r w:rsidR="005C1BBB">
        <w:rPr>
          <w:rStyle w:val="CharacterStyle1"/>
          <w:sz w:val="22"/>
          <w:szCs w:val="22"/>
        </w:rPr>
        <w:t>to</w:t>
      </w:r>
      <w:r w:rsidR="00775B0D">
        <w:rPr>
          <w:rStyle w:val="CharacterStyle1"/>
          <w:sz w:val="22"/>
          <w:szCs w:val="22"/>
        </w:rPr>
        <w:t xml:space="preserve"> create an efficient, effective and sustainable emergency services system for the </w:t>
      </w:r>
      <w:r w:rsidR="0017699F">
        <w:rPr>
          <w:rStyle w:val="CharacterStyle1"/>
          <w:sz w:val="22"/>
          <w:szCs w:val="22"/>
        </w:rPr>
        <w:t>PFPD</w:t>
      </w:r>
      <w:r w:rsidR="00775B0D">
        <w:rPr>
          <w:rStyle w:val="CharacterStyle1"/>
          <w:sz w:val="22"/>
          <w:szCs w:val="22"/>
        </w:rPr>
        <w:t xml:space="preserve"> response area; and</w:t>
      </w:r>
    </w:p>
    <w:p w14:paraId="68E00F09" w14:textId="77777777" w:rsidR="00F3735D" w:rsidRDefault="0027224D" w:rsidP="0027224D">
      <w:pPr>
        <w:pStyle w:val="Style2"/>
        <w:kinsoku w:val="0"/>
        <w:autoSpaceDE/>
        <w:autoSpaceDN/>
        <w:ind w:left="0" w:firstLine="720"/>
        <w:jc w:val="both"/>
        <w:rPr>
          <w:rStyle w:val="CharacterStyle4"/>
          <w:sz w:val="22"/>
          <w:szCs w:val="22"/>
        </w:rPr>
      </w:pPr>
      <w:r>
        <w:rPr>
          <w:rStyle w:val="CharacterStyle1"/>
          <w:sz w:val="22"/>
          <w:szCs w:val="22"/>
        </w:rPr>
        <w:t xml:space="preserve"> </w:t>
      </w:r>
    </w:p>
    <w:p w14:paraId="76ADBE62" w14:textId="4D8CDEFE" w:rsidR="004C074B" w:rsidRDefault="00775B0D" w:rsidP="004C074B">
      <w:pPr>
        <w:pStyle w:val="Style2"/>
        <w:kinsoku w:val="0"/>
        <w:autoSpaceDE/>
        <w:autoSpaceDN/>
        <w:ind w:left="0" w:firstLine="720"/>
        <w:jc w:val="both"/>
        <w:rPr>
          <w:rStyle w:val="CharacterStyle1"/>
          <w:sz w:val="22"/>
          <w:szCs w:val="22"/>
        </w:rPr>
      </w:pPr>
      <w:proofErr w:type="gramStart"/>
      <w:r w:rsidRPr="004C074B">
        <w:rPr>
          <w:rStyle w:val="CharacterStyle1"/>
          <w:b/>
          <w:bCs/>
          <w:sz w:val="22"/>
          <w:szCs w:val="22"/>
        </w:rPr>
        <w:t>WHEREAS</w:t>
      </w:r>
      <w:r>
        <w:rPr>
          <w:rStyle w:val="CharacterStyle1"/>
          <w:sz w:val="22"/>
          <w:szCs w:val="22"/>
        </w:rPr>
        <w:t>,</w:t>
      </w:r>
      <w:proofErr w:type="gramEnd"/>
      <w:r>
        <w:rPr>
          <w:rStyle w:val="CharacterStyle1"/>
          <w:sz w:val="22"/>
          <w:szCs w:val="22"/>
        </w:rPr>
        <w:t xml:space="preserve"> the Plumas </w:t>
      </w:r>
      <w:r w:rsidR="008D3EC5">
        <w:rPr>
          <w:rStyle w:val="CharacterStyle1"/>
          <w:sz w:val="22"/>
          <w:szCs w:val="22"/>
        </w:rPr>
        <w:t>LAFCo</w:t>
      </w:r>
      <w:r w:rsidR="001E39EB">
        <w:rPr>
          <w:rStyle w:val="CharacterStyle1"/>
          <w:sz w:val="22"/>
          <w:szCs w:val="22"/>
        </w:rPr>
        <w:t xml:space="preserve"> </w:t>
      </w:r>
      <w:r>
        <w:rPr>
          <w:rStyle w:val="CharacterStyle1"/>
          <w:sz w:val="22"/>
          <w:szCs w:val="22"/>
        </w:rPr>
        <w:t xml:space="preserve">serves as the review authority over the formation and reorganization of </w:t>
      </w:r>
      <w:r w:rsidR="00E9281F">
        <w:rPr>
          <w:rStyle w:val="CharacterStyle1"/>
          <w:sz w:val="22"/>
          <w:szCs w:val="22"/>
        </w:rPr>
        <w:t xml:space="preserve">cities and </w:t>
      </w:r>
      <w:r>
        <w:rPr>
          <w:rStyle w:val="CharacterStyle1"/>
          <w:sz w:val="22"/>
          <w:szCs w:val="22"/>
        </w:rPr>
        <w:t xml:space="preserve">special districts as contained in and authorized by the Cortese-Knox-Hertzberg Local Government Reorganization Act of 2000, hereinafter referred to as “the Act”, </w:t>
      </w:r>
      <w:r w:rsidRPr="004C074B">
        <w:rPr>
          <w:rStyle w:val="CharacterStyle1"/>
          <w:sz w:val="22"/>
          <w:szCs w:val="22"/>
        </w:rPr>
        <w:t>commencing with Section 56000 of the California Government Code</w:t>
      </w:r>
      <w:r>
        <w:rPr>
          <w:rStyle w:val="CharacterStyle1"/>
          <w:sz w:val="22"/>
          <w:szCs w:val="22"/>
        </w:rPr>
        <w:t xml:space="preserve">; and </w:t>
      </w:r>
    </w:p>
    <w:p w14:paraId="026DA7F2" w14:textId="77777777" w:rsidR="004C074B" w:rsidRDefault="004C074B" w:rsidP="00014712">
      <w:pPr>
        <w:pStyle w:val="Style2"/>
        <w:kinsoku w:val="0"/>
        <w:autoSpaceDE/>
        <w:autoSpaceDN/>
        <w:ind w:left="0" w:firstLine="720"/>
        <w:jc w:val="both"/>
        <w:rPr>
          <w:rStyle w:val="CharacterStyle1"/>
          <w:sz w:val="22"/>
          <w:szCs w:val="22"/>
        </w:rPr>
      </w:pPr>
    </w:p>
    <w:p w14:paraId="43D0A995" w14:textId="77777777" w:rsidR="00AF49D0" w:rsidRDefault="004C074B" w:rsidP="00AF49D0">
      <w:pPr>
        <w:pStyle w:val="Style2"/>
        <w:kinsoku w:val="0"/>
        <w:autoSpaceDE/>
        <w:autoSpaceDN/>
        <w:ind w:left="0" w:firstLine="720"/>
        <w:jc w:val="both"/>
        <w:rPr>
          <w:rStyle w:val="CharacterStyle4"/>
          <w:sz w:val="22"/>
          <w:szCs w:val="22"/>
        </w:rPr>
      </w:pPr>
      <w:proofErr w:type="gramStart"/>
      <w:r w:rsidRPr="00351EE1">
        <w:rPr>
          <w:rStyle w:val="CharacterStyle4"/>
          <w:b/>
          <w:bCs/>
          <w:sz w:val="22"/>
          <w:szCs w:val="22"/>
        </w:rPr>
        <w:t>WHEREAS</w:t>
      </w:r>
      <w:r w:rsidRPr="00AF49D0">
        <w:rPr>
          <w:rStyle w:val="CharacterStyle4"/>
          <w:sz w:val="22"/>
          <w:szCs w:val="22"/>
        </w:rPr>
        <w:t>,</w:t>
      </w:r>
      <w:proofErr w:type="gramEnd"/>
      <w:r>
        <w:rPr>
          <w:rStyle w:val="CharacterStyle4"/>
          <w:sz w:val="22"/>
          <w:szCs w:val="22"/>
        </w:rPr>
        <w:t xml:space="preserve"> the Act establishes the process pursuant to which citizens or legislative bodies of local agencies may seek the reorganization of </w:t>
      </w:r>
      <w:r w:rsidR="00E9281F">
        <w:rPr>
          <w:rStyle w:val="CharacterStyle4"/>
          <w:sz w:val="22"/>
          <w:szCs w:val="22"/>
        </w:rPr>
        <w:t xml:space="preserve">cities and </w:t>
      </w:r>
      <w:r>
        <w:rPr>
          <w:rStyle w:val="CharacterStyle4"/>
          <w:sz w:val="22"/>
          <w:szCs w:val="22"/>
        </w:rPr>
        <w:t>districts; and</w:t>
      </w:r>
    </w:p>
    <w:p w14:paraId="37069B97" w14:textId="77777777" w:rsidR="00351EE1" w:rsidRDefault="004C074B" w:rsidP="00AF49D0">
      <w:pPr>
        <w:pStyle w:val="Style2"/>
        <w:kinsoku w:val="0"/>
        <w:autoSpaceDE/>
        <w:autoSpaceDN/>
        <w:ind w:left="0" w:firstLine="720"/>
        <w:jc w:val="both"/>
        <w:rPr>
          <w:rStyle w:val="CharacterStyle4"/>
          <w:sz w:val="22"/>
          <w:szCs w:val="22"/>
        </w:rPr>
      </w:pPr>
      <w:r>
        <w:rPr>
          <w:rStyle w:val="CharacterStyle4"/>
          <w:sz w:val="22"/>
          <w:szCs w:val="22"/>
        </w:rPr>
        <w:t xml:space="preserve"> </w:t>
      </w:r>
    </w:p>
    <w:p w14:paraId="138BADE6" w14:textId="74EBE795" w:rsidR="006A033F" w:rsidRDefault="00351EE1" w:rsidP="007F7C2A">
      <w:pPr>
        <w:pStyle w:val="Style2"/>
        <w:kinsoku w:val="0"/>
        <w:autoSpaceDE/>
        <w:autoSpaceDN/>
        <w:ind w:left="0" w:firstLine="720"/>
        <w:jc w:val="both"/>
        <w:rPr>
          <w:rStyle w:val="CharacterStyle4"/>
          <w:sz w:val="22"/>
          <w:szCs w:val="22"/>
        </w:rPr>
      </w:pPr>
      <w:r w:rsidRPr="006A033F">
        <w:rPr>
          <w:rStyle w:val="CharacterStyle4"/>
          <w:b/>
          <w:bCs/>
          <w:sz w:val="22"/>
          <w:szCs w:val="22"/>
        </w:rPr>
        <w:t>WHEREAS</w:t>
      </w:r>
      <w:r>
        <w:rPr>
          <w:rStyle w:val="CharacterStyle4"/>
          <w:sz w:val="22"/>
          <w:szCs w:val="22"/>
        </w:rPr>
        <w:t xml:space="preserve">, </w:t>
      </w:r>
      <w:proofErr w:type="gramStart"/>
      <w:r>
        <w:rPr>
          <w:rStyle w:val="CharacterStyle4"/>
          <w:sz w:val="22"/>
          <w:szCs w:val="22"/>
        </w:rPr>
        <w:t xml:space="preserve">in </w:t>
      </w:r>
      <w:r w:rsidR="00775B0D">
        <w:rPr>
          <w:rStyle w:val="CharacterStyle4"/>
          <w:sz w:val="22"/>
          <w:szCs w:val="22"/>
        </w:rPr>
        <w:t>order to</w:t>
      </w:r>
      <w:proofErr w:type="gramEnd"/>
      <w:r w:rsidR="00775B0D">
        <w:rPr>
          <w:rStyle w:val="CharacterStyle4"/>
          <w:sz w:val="22"/>
          <w:szCs w:val="22"/>
        </w:rPr>
        <w:t xml:space="preserve"> facilitate the </w:t>
      </w:r>
      <w:r w:rsidR="0027224D">
        <w:rPr>
          <w:rStyle w:val="CharacterStyle4"/>
          <w:sz w:val="22"/>
          <w:szCs w:val="22"/>
        </w:rPr>
        <w:t xml:space="preserve">annexation of </w:t>
      </w:r>
      <w:r w:rsidR="001E39EB">
        <w:rPr>
          <w:rStyle w:val="CharacterStyle4"/>
          <w:sz w:val="22"/>
          <w:szCs w:val="22"/>
        </w:rPr>
        <w:t>CPUD’s fire services</w:t>
      </w:r>
      <w:r w:rsidR="00833063">
        <w:rPr>
          <w:rStyle w:val="CharacterStyle4"/>
          <w:sz w:val="22"/>
          <w:szCs w:val="22"/>
        </w:rPr>
        <w:t xml:space="preserve"> territory</w:t>
      </w:r>
      <w:r w:rsidR="00775B0D">
        <w:rPr>
          <w:rStyle w:val="CharacterStyle4"/>
          <w:sz w:val="22"/>
          <w:szCs w:val="22"/>
        </w:rPr>
        <w:t xml:space="preserve">, through adoption of this resolution of application, the </w:t>
      </w:r>
      <w:r w:rsidR="00A45E2A">
        <w:rPr>
          <w:rStyle w:val="CharacterStyle4"/>
          <w:sz w:val="22"/>
          <w:szCs w:val="22"/>
        </w:rPr>
        <w:t>CPUD</w:t>
      </w:r>
      <w:r w:rsidR="0027224D">
        <w:rPr>
          <w:rStyle w:val="CharacterStyle4"/>
          <w:sz w:val="22"/>
          <w:szCs w:val="22"/>
        </w:rPr>
        <w:t xml:space="preserve"> </w:t>
      </w:r>
      <w:r w:rsidR="00775B0D">
        <w:rPr>
          <w:rStyle w:val="CharacterStyle4"/>
          <w:sz w:val="22"/>
          <w:szCs w:val="22"/>
        </w:rPr>
        <w:t xml:space="preserve">has assumed the principal role in initiating the proposal and requesting the Commission to commence its review process </w:t>
      </w:r>
      <w:r w:rsidR="007F7C2A">
        <w:rPr>
          <w:rStyle w:val="CharacterStyle4"/>
          <w:sz w:val="22"/>
          <w:szCs w:val="22"/>
        </w:rPr>
        <w:t xml:space="preserve">by the filing of an application </w:t>
      </w:r>
      <w:r w:rsidR="007F7C2A" w:rsidRPr="005B78E3">
        <w:rPr>
          <w:rStyle w:val="CharacterStyle4"/>
          <w:sz w:val="22"/>
          <w:szCs w:val="22"/>
        </w:rPr>
        <w:t xml:space="preserve">with the appropriate fees paid by </w:t>
      </w:r>
      <w:r w:rsidR="00A45E2A" w:rsidRPr="005B78E3">
        <w:rPr>
          <w:rStyle w:val="CharacterStyle4"/>
          <w:sz w:val="22"/>
          <w:szCs w:val="22"/>
        </w:rPr>
        <w:t>CPUD</w:t>
      </w:r>
      <w:r w:rsidR="007F7C2A">
        <w:rPr>
          <w:rStyle w:val="CharacterStyle4"/>
          <w:sz w:val="22"/>
          <w:szCs w:val="22"/>
        </w:rPr>
        <w:t xml:space="preserve">; and </w:t>
      </w:r>
    </w:p>
    <w:p w14:paraId="709B1350" w14:textId="77777777" w:rsidR="00014712" w:rsidRPr="00FE7E85" w:rsidRDefault="006A033F" w:rsidP="002E50EA">
      <w:pPr>
        <w:pStyle w:val="Style2"/>
        <w:kinsoku w:val="0"/>
        <w:autoSpaceDE/>
        <w:autoSpaceDN/>
        <w:ind w:left="0" w:firstLine="720"/>
        <w:jc w:val="both"/>
        <w:rPr>
          <w:rStyle w:val="CharacterStyle4"/>
          <w:sz w:val="22"/>
          <w:szCs w:val="22"/>
        </w:rPr>
      </w:pPr>
      <w:r>
        <w:rPr>
          <w:rStyle w:val="CharacterStyle4"/>
          <w:sz w:val="22"/>
          <w:szCs w:val="22"/>
        </w:rPr>
        <w:t xml:space="preserve"> </w:t>
      </w:r>
    </w:p>
    <w:p w14:paraId="0840DE33" w14:textId="7D1E78FC" w:rsidR="00B17518" w:rsidRDefault="00221F65" w:rsidP="00B17518">
      <w:pPr>
        <w:pStyle w:val="Style3"/>
        <w:kinsoku w:val="0"/>
        <w:autoSpaceDE/>
        <w:autoSpaceDN/>
        <w:adjustRightInd/>
        <w:ind w:right="8" w:firstLine="720"/>
        <w:jc w:val="both"/>
        <w:rPr>
          <w:color w:val="000000"/>
          <w:sz w:val="22"/>
          <w:szCs w:val="22"/>
        </w:rPr>
      </w:pPr>
      <w:r w:rsidRPr="00FE7E85">
        <w:rPr>
          <w:b/>
          <w:color w:val="000000"/>
          <w:sz w:val="22"/>
          <w:szCs w:val="22"/>
        </w:rPr>
        <w:t>WHEREAS</w:t>
      </w:r>
      <w:r w:rsidRPr="00FE7E85">
        <w:rPr>
          <w:color w:val="000000"/>
          <w:sz w:val="22"/>
          <w:szCs w:val="22"/>
        </w:rPr>
        <w:t>, the</w:t>
      </w:r>
      <w:r w:rsidR="00A11DDE">
        <w:rPr>
          <w:color w:val="000000"/>
          <w:sz w:val="22"/>
          <w:szCs w:val="22"/>
        </w:rPr>
        <w:t xml:space="preserve"> proposed </w:t>
      </w:r>
      <w:r w:rsidRPr="00FE7E85">
        <w:rPr>
          <w:color w:val="000000"/>
          <w:sz w:val="22"/>
          <w:szCs w:val="22"/>
        </w:rPr>
        <w:t xml:space="preserve">reorganization </w:t>
      </w:r>
      <w:r w:rsidR="00BD368F">
        <w:rPr>
          <w:color w:val="000000"/>
          <w:sz w:val="22"/>
          <w:szCs w:val="22"/>
        </w:rPr>
        <w:t>will be</w:t>
      </w:r>
      <w:r w:rsidRPr="00FE7E85">
        <w:rPr>
          <w:color w:val="000000"/>
          <w:sz w:val="22"/>
          <w:szCs w:val="22"/>
        </w:rPr>
        <w:t xml:space="preserve"> consistent with the </w:t>
      </w:r>
      <w:r w:rsidR="00A11DDE">
        <w:rPr>
          <w:color w:val="000000"/>
          <w:sz w:val="22"/>
          <w:szCs w:val="22"/>
        </w:rPr>
        <w:t xml:space="preserve">adopted </w:t>
      </w:r>
      <w:r w:rsidRPr="00FE7E85">
        <w:rPr>
          <w:color w:val="000000"/>
          <w:sz w:val="22"/>
          <w:szCs w:val="22"/>
        </w:rPr>
        <w:t>sphere of influence</w:t>
      </w:r>
      <w:r w:rsidR="00F702C7">
        <w:rPr>
          <w:color w:val="000000"/>
          <w:sz w:val="22"/>
          <w:szCs w:val="22"/>
        </w:rPr>
        <w:t xml:space="preserve">, updated by LAFCo, </w:t>
      </w:r>
      <w:r w:rsidR="00A11DDE">
        <w:rPr>
          <w:color w:val="000000"/>
          <w:sz w:val="22"/>
          <w:szCs w:val="22"/>
        </w:rPr>
        <w:t>for</w:t>
      </w:r>
      <w:r w:rsidR="00A11DDE" w:rsidRPr="00FE7E85">
        <w:rPr>
          <w:color w:val="000000"/>
          <w:sz w:val="22"/>
          <w:szCs w:val="22"/>
        </w:rPr>
        <w:t xml:space="preserve"> </w:t>
      </w:r>
      <w:r w:rsidR="00FC2C7F">
        <w:rPr>
          <w:color w:val="000000"/>
          <w:sz w:val="22"/>
          <w:szCs w:val="22"/>
        </w:rPr>
        <w:t>CPUD’s fire services territory</w:t>
      </w:r>
      <w:r w:rsidR="0027224D">
        <w:rPr>
          <w:color w:val="000000"/>
          <w:sz w:val="22"/>
          <w:szCs w:val="22"/>
        </w:rPr>
        <w:t xml:space="preserve"> </w:t>
      </w:r>
      <w:r w:rsidR="001669CA">
        <w:rPr>
          <w:color w:val="000000"/>
          <w:sz w:val="22"/>
          <w:szCs w:val="22"/>
        </w:rPr>
        <w:t>and ensuring</w:t>
      </w:r>
      <w:r>
        <w:rPr>
          <w:color w:val="000000"/>
          <w:sz w:val="22"/>
          <w:szCs w:val="22"/>
        </w:rPr>
        <w:t xml:space="preserve"> there is no duplication of services within</w:t>
      </w:r>
      <w:r w:rsidRPr="00FE7E85">
        <w:rPr>
          <w:color w:val="000000"/>
          <w:sz w:val="22"/>
          <w:szCs w:val="22"/>
        </w:rPr>
        <w:t xml:space="preserve"> the resulting boundaries</w:t>
      </w:r>
      <w:r>
        <w:rPr>
          <w:color w:val="000000"/>
          <w:sz w:val="22"/>
          <w:szCs w:val="22"/>
        </w:rPr>
        <w:t xml:space="preserve">, through dissolution of </w:t>
      </w:r>
      <w:r w:rsidR="00FC2C7F">
        <w:rPr>
          <w:color w:val="000000"/>
          <w:sz w:val="22"/>
          <w:szCs w:val="22"/>
        </w:rPr>
        <w:t>CPUD’s fire services territory</w:t>
      </w:r>
      <w:r w:rsidR="001669CA">
        <w:rPr>
          <w:color w:val="000000"/>
          <w:sz w:val="22"/>
          <w:szCs w:val="22"/>
        </w:rPr>
        <w:t xml:space="preserve"> </w:t>
      </w:r>
      <w:r>
        <w:rPr>
          <w:color w:val="000000"/>
          <w:sz w:val="22"/>
          <w:szCs w:val="22"/>
        </w:rPr>
        <w:t xml:space="preserve">as indicated by the </w:t>
      </w:r>
      <w:r w:rsidR="00616F56">
        <w:rPr>
          <w:color w:val="000000"/>
          <w:sz w:val="22"/>
          <w:szCs w:val="22"/>
        </w:rPr>
        <w:t>Municipal Services Review</w:t>
      </w:r>
      <w:r>
        <w:rPr>
          <w:color w:val="000000"/>
          <w:sz w:val="22"/>
          <w:szCs w:val="22"/>
        </w:rPr>
        <w:t xml:space="preserve"> adopted for </w:t>
      </w:r>
      <w:r w:rsidR="00FC2C7F">
        <w:rPr>
          <w:color w:val="000000"/>
          <w:sz w:val="22"/>
          <w:szCs w:val="22"/>
        </w:rPr>
        <w:t>CPUD</w:t>
      </w:r>
      <w:r w:rsidRPr="00FE7E85">
        <w:rPr>
          <w:color w:val="000000"/>
          <w:sz w:val="22"/>
          <w:szCs w:val="22"/>
        </w:rPr>
        <w:t>; and</w:t>
      </w:r>
    </w:p>
    <w:p w14:paraId="3B990100" w14:textId="77777777" w:rsidR="00917031" w:rsidRDefault="00917031" w:rsidP="001D7506">
      <w:pPr>
        <w:pStyle w:val="Style3"/>
        <w:kinsoku w:val="0"/>
        <w:autoSpaceDE/>
        <w:autoSpaceDN/>
        <w:adjustRightInd/>
        <w:ind w:right="8"/>
        <w:jc w:val="both"/>
        <w:rPr>
          <w:rStyle w:val="CharacterStyle4"/>
          <w:b/>
          <w:sz w:val="22"/>
          <w:szCs w:val="22"/>
        </w:rPr>
      </w:pPr>
    </w:p>
    <w:p w14:paraId="77C838DC" w14:textId="58124F43" w:rsidR="00B17518" w:rsidRDefault="00775B0D" w:rsidP="00B17518">
      <w:pPr>
        <w:pStyle w:val="Style3"/>
        <w:kinsoku w:val="0"/>
        <w:autoSpaceDE/>
        <w:autoSpaceDN/>
        <w:adjustRightInd/>
        <w:ind w:right="8" w:firstLine="720"/>
        <w:jc w:val="both"/>
        <w:rPr>
          <w:rStyle w:val="CharacterStyle4"/>
          <w:sz w:val="22"/>
          <w:szCs w:val="22"/>
        </w:rPr>
      </w:pPr>
      <w:proofErr w:type="gramStart"/>
      <w:r w:rsidRPr="00FE7E85">
        <w:rPr>
          <w:rStyle w:val="CharacterStyle4"/>
          <w:b/>
          <w:sz w:val="22"/>
          <w:szCs w:val="22"/>
        </w:rPr>
        <w:t>WHEREAS</w:t>
      </w:r>
      <w:r w:rsidRPr="00FE7E85">
        <w:rPr>
          <w:rStyle w:val="CharacterStyle4"/>
          <w:sz w:val="22"/>
          <w:szCs w:val="22"/>
        </w:rPr>
        <w:t>,</w:t>
      </w:r>
      <w:proofErr w:type="gramEnd"/>
      <w:r>
        <w:rPr>
          <w:rStyle w:val="CharacterStyle4"/>
          <w:sz w:val="22"/>
          <w:szCs w:val="22"/>
        </w:rPr>
        <w:t xml:space="preserve"> </w:t>
      </w:r>
      <w:commentRangeStart w:id="0"/>
      <w:r w:rsidRPr="00C56283">
        <w:rPr>
          <w:rStyle w:val="CharacterStyle4"/>
          <w:sz w:val="22"/>
          <w:szCs w:val="22"/>
        </w:rPr>
        <w:t xml:space="preserve">the </w:t>
      </w:r>
      <w:r w:rsidR="001A371F" w:rsidRPr="00C56283">
        <w:rPr>
          <w:rStyle w:val="CharacterStyle4"/>
          <w:sz w:val="22"/>
          <w:szCs w:val="22"/>
        </w:rPr>
        <w:t>PFPD</w:t>
      </w:r>
      <w:r w:rsidRPr="00C56283">
        <w:rPr>
          <w:rStyle w:val="CharacterStyle4"/>
          <w:sz w:val="22"/>
          <w:szCs w:val="22"/>
        </w:rPr>
        <w:t xml:space="preserve"> sphere of influence will require amendment for consistency with the application; and</w:t>
      </w:r>
      <w:commentRangeEnd w:id="0"/>
      <w:r w:rsidR="003745F1" w:rsidRPr="00C56283">
        <w:rPr>
          <w:rStyle w:val="CommentReference"/>
        </w:rPr>
        <w:commentReference w:id="0"/>
      </w:r>
    </w:p>
    <w:p w14:paraId="573A4449" w14:textId="77777777" w:rsidR="00B17518" w:rsidRDefault="00B17518" w:rsidP="00B17518">
      <w:pPr>
        <w:pStyle w:val="Style3"/>
        <w:kinsoku w:val="0"/>
        <w:autoSpaceDE/>
        <w:autoSpaceDN/>
        <w:adjustRightInd/>
        <w:ind w:right="8" w:firstLine="720"/>
        <w:jc w:val="both"/>
        <w:rPr>
          <w:rStyle w:val="CharacterStyle4"/>
          <w:sz w:val="22"/>
          <w:szCs w:val="22"/>
        </w:rPr>
      </w:pPr>
    </w:p>
    <w:p w14:paraId="715A81CD" w14:textId="77777777" w:rsidR="00D24FB1" w:rsidRDefault="00775B0D" w:rsidP="00766639">
      <w:pPr>
        <w:pStyle w:val="Style3"/>
        <w:kinsoku w:val="0"/>
        <w:autoSpaceDE/>
        <w:autoSpaceDN/>
        <w:adjustRightInd/>
        <w:ind w:right="8" w:firstLine="720"/>
        <w:jc w:val="both"/>
        <w:rPr>
          <w:rStyle w:val="CharacterStyle4"/>
          <w:sz w:val="22"/>
          <w:szCs w:val="22"/>
        </w:rPr>
      </w:pPr>
      <w:proofErr w:type="gramStart"/>
      <w:r w:rsidRPr="00FE7E85">
        <w:rPr>
          <w:rStyle w:val="CharacterStyle4"/>
          <w:b/>
          <w:sz w:val="22"/>
          <w:szCs w:val="22"/>
        </w:rPr>
        <w:t>WHEREAS</w:t>
      </w:r>
      <w:r w:rsidRPr="00FE7E85">
        <w:rPr>
          <w:rStyle w:val="CharacterStyle4"/>
          <w:sz w:val="22"/>
          <w:szCs w:val="22"/>
        </w:rPr>
        <w:t>,</w:t>
      </w:r>
      <w:proofErr w:type="gramEnd"/>
      <w:r w:rsidRPr="00FE7E85">
        <w:rPr>
          <w:rStyle w:val="CharacterStyle4"/>
          <w:sz w:val="22"/>
          <w:szCs w:val="22"/>
        </w:rPr>
        <w:t xml:space="preserve"> notice of intent to adopt this resolution of application has been given, and this Board has conducted a public hearing based upon this notification, and has received and considered comments presented at that hearing; and</w:t>
      </w:r>
    </w:p>
    <w:p w14:paraId="38329B25" w14:textId="77777777" w:rsidR="006A5336" w:rsidRPr="00FE7E85" w:rsidRDefault="006A5336" w:rsidP="001D7506">
      <w:pPr>
        <w:pStyle w:val="Style3"/>
        <w:kinsoku w:val="0"/>
        <w:autoSpaceDE/>
        <w:autoSpaceDN/>
        <w:adjustRightInd/>
        <w:ind w:right="648"/>
        <w:jc w:val="both"/>
        <w:rPr>
          <w:rStyle w:val="CharacterStyle4"/>
          <w:sz w:val="22"/>
          <w:szCs w:val="22"/>
        </w:rPr>
      </w:pPr>
    </w:p>
    <w:p w14:paraId="0876B615" w14:textId="77777777" w:rsidR="00867016" w:rsidRPr="00FE7E85" w:rsidRDefault="00D24FB1" w:rsidP="00766639">
      <w:pPr>
        <w:pStyle w:val="Style1"/>
        <w:kinsoku w:val="0"/>
        <w:autoSpaceDE/>
        <w:autoSpaceDN/>
        <w:adjustRightInd/>
        <w:ind w:firstLine="720"/>
        <w:jc w:val="both"/>
        <w:rPr>
          <w:rStyle w:val="CharacterStyle4"/>
          <w:sz w:val="22"/>
          <w:szCs w:val="22"/>
        </w:rPr>
      </w:pPr>
      <w:proofErr w:type="gramStart"/>
      <w:r w:rsidRPr="00FE7E85">
        <w:rPr>
          <w:b/>
          <w:sz w:val="22"/>
          <w:szCs w:val="22"/>
        </w:rPr>
        <w:t>WHEREAS</w:t>
      </w:r>
      <w:r w:rsidRPr="00FE7E85">
        <w:rPr>
          <w:sz w:val="22"/>
          <w:szCs w:val="22"/>
        </w:rPr>
        <w:t>,</w:t>
      </w:r>
      <w:proofErr w:type="gramEnd"/>
      <w:r w:rsidRPr="00FE7E85">
        <w:rPr>
          <w:sz w:val="22"/>
          <w:szCs w:val="22"/>
        </w:rPr>
        <w:t xml:space="preserve"> the territory proposed to be</w:t>
      </w:r>
      <w:r w:rsidR="001E7516">
        <w:rPr>
          <w:sz w:val="22"/>
          <w:szCs w:val="22"/>
        </w:rPr>
        <w:t xml:space="preserve"> annexed</w:t>
      </w:r>
      <w:r w:rsidRPr="00FE7E85">
        <w:rPr>
          <w:sz w:val="22"/>
          <w:szCs w:val="22"/>
        </w:rPr>
        <w:t xml:space="preserve"> is considered to be inhabited (more than </w:t>
      </w:r>
      <w:r w:rsidRPr="00FE7E85">
        <w:rPr>
          <w:rStyle w:val="CharacterStyle4"/>
          <w:sz w:val="22"/>
          <w:szCs w:val="22"/>
        </w:rPr>
        <w:t xml:space="preserve">12 registered voters) </w:t>
      </w:r>
      <w:r w:rsidRPr="00BC0199">
        <w:rPr>
          <w:rStyle w:val="CharacterStyle4"/>
          <w:sz w:val="22"/>
          <w:szCs w:val="22"/>
        </w:rPr>
        <w:t>and a description of the boundaries of the territory</w:t>
      </w:r>
      <w:r w:rsidR="008004B0" w:rsidRPr="00BC0199">
        <w:rPr>
          <w:rStyle w:val="CharacterStyle4"/>
          <w:sz w:val="22"/>
          <w:szCs w:val="22"/>
        </w:rPr>
        <w:t xml:space="preserve"> to be </w:t>
      </w:r>
      <w:r w:rsidR="00A35D1D" w:rsidRPr="00BC0199">
        <w:rPr>
          <w:rStyle w:val="CharacterStyle4"/>
          <w:sz w:val="22"/>
          <w:szCs w:val="22"/>
        </w:rPr>
        <w:t xml:space="preserve">included </w:t>
      </w:r>
      <w:r w:rsidRPr="00BC0199">
        <w:rPr>
          <w:rStyle w:val="CharacterStyle4"/>
          <w:sz w:val="22"/>
          <w:szCs w:val="22"/>
        </w:rPr>
        <w:t xml:space="preserve">and a map of the proposed boundary designated as set forth in </w:t>
      </w:r>
      <w:r w:rsidRPr="00F16118">
        <w:rPr>
          <w:rStyle w:val="CharacterStyle4"/>
          <w:sz w:val="22"/>
          <w:szCs w:val="22"/>
        </w:rPr>
        <w:t>Exhibit</w:t>
      </w:r>
      <w:r w:rsidR="001E7516" w:rsidRPr="00F16118">
        <w:rPr>
          <w:rStyle w:val="CharacterStyle4"/>
          <w:sz w:val="22"/>
          <w:szCs w:val="22"/>
        </w:rPr>
        <w:t xml:space="preserve"> </w:t>
      </w:r>
      <w:r w:rsidR="001E7516" w:rsidRPr="00F16118">
        <w:rPr>
          <w:rStyle w:val="CharacterStyle4"/>
          <w:sz w:val="22"/>
          <w:szCs w:val="22"/>
        </w:rPr>
        <w:softHyphen/>
      </w:r>
      <w:r w:rsidR="005B4448" w:rsidRPr="00F16118">
        <w:rPr>
          <w:rStyle w:val="CharacterStyle4"/>
          <w:sz w:val="22"/>
          <w:szCs w:val="22"/>
        </w:rPr>
        <w:t>#A</w:t>
      </w:r>
      <w:r w:rsidRPr="00FE7E85">
        <w:rPr>
          <w:rStyle w:val="CharacterStyle4"/>
          <w:sz w:val="22"/>
          <w:szCs w:val="22"/>
        </w:rPr>
        <w:t>, a</w:t>
      </w:r>
      <w:r w:rsidR="00A44E78">
        <w:rPr>
          <w:rStyle w:val="CharacterStyle4"/>
          <w:sz w:val="22"/>
          <w:szCs w:val="22"/>
        </w:rPr>
        <w:t>re</w:t>
      </w:r>
      <w:r w:rsidRPr="00FE7E85">
        <w:rPr>
          <w:rStyle w:val="CharacterStyle4"/>
          <w:sz w:val="22"/>
          <w:szCs w:val="22"/>
        </w:rPr>
        <w:t xml:space="preserve"> attached hereto and by this reference incorporated herein; and</w:t>
      </w:r>
    </w:p>
    <w:p w14:paraId="4D33FCB9" w14:textId="77777777" w:rsidR="00910620" w:rsidRPr="00FE7E85" w:rsidRDefault="00910620" w:rsidP="001D7506">
      <w:pPr>
        <w:pStyle w:val="Style1"/>
        <w:kinsoku w:val="0"/>
        <w:autoSpaceDE/>
        <w:autoSpaceDN/>
        <w:adjustRightInd/>
        <w:jc w:val="both"/>
        <w:rPr>
          <w:rStyle w:val="CharacterStyle4"/>
          <w:sz w:val="22"/>
          <w:szCs w:val="22"/>
        </w:rPr>
      </w:pPr>
    </w:p>
    <w:p w14:paraId="5E732EC8" w14:textId="77777777" w:rsidR="00D24FB1" w:rsidRPr="00FE7E85" w:rsidRDefault="00775B0D" w:rsidP="00AF63CC">
      <w:pPr>
        <w:pStyle w:val="Style2"/>
        <w:kinsoku w:val="0"/>
        <w:autoSpaceDE/>
        <w:autoSpaceDN/>
        <w:ind w:left="0" w:firstLine="720"/>
        <w:jc w:val="both"/>
        <w:rPr>
          <w:rStyle w:val="CharacterStyle1"/>
          <w:sz w:val="22"/>
          <w:szCs w:val="22"/>
        </w:rPr>
      </w:pPr>
      <w:proofErr w:type="gramStart"/>
      <w:r w:rsidRPr="00FE7E85">
        <w:rPr>
          <w:rStyle w:val="CharacterStyle1"/>
          <w:b/>
          <w:sz w:val="22"/>
          <w:szCs w:val="22"/>
        </w:rPr>
        <w:t>WHEREAS</w:t>
      </w:r>
      <w:r w:rsidRPr="00FE7E85">
        <w:rPr>
          <w:rStyle w:val="CharacterStyle1"/>
          <w:sz w:val="22"/>
          <w:szCs w:val="22"/>
        </w:rPr>
        <w:t>,</w:t>
      </w:r>
      <w:proofErr w:type="gramEnd"/>
      <w:r w:rsidRPr="00FE7E85">
        <w:rPr>
          <w:rStyle w:val="CharacterStyle1"/>
          <w:sz w:val="22"/>
          <w:szCs w:val="22"/>
        </w:rPr>
        <w:t xml:space="preserve"> the reasons for the proposed </w:t>
      </w:r>
      <w:r w:rsidR="001E7516">
        <w:rPr>
          <w:rStyle w:val="CharacterStyle1"/>
          <w:sz w:val="22"/>
          <w:szCs w:val="22"/>
        </w:rPr>
        <w:t xml:space="preserve">annexation </w:t>
      </w:r>
      <w:r w:rsidRPr="00FE7E85">
        <w:rPr>
          <w:rStyle w:val="CharacterStyle1"/>
          <w:sz w:val="22"/>
          <w:szCs w:val="22"/>
        </w:rPr>
        <w:t>are as follows:</w:t>
      </w:r>
    </w:p>
    <w:p w14:paraId="03D685E0" w14:textId="77777777" w:rsidR="00F12613" w:rsidRPr="00FE7E85" w:rsidRDefault="00F12613" w:rsidP="001D7506">
      <w:pPr>
        <w:pStyle w:val="Style2"/>
        <w:kinsoku w:val="0"/>
        <w:autoSpaceDE/>
        <w:autoSpaceDN/>
        <w:ind w:left="0"/>
        <w:jc w:val="both"/>
        <w:rPr>
          <w:rStyle w:val="CharacterStyle1"/>
          <w:sz w:val="22"/>
          <w:szCs w:val="22"/>
        </w:rPr>
      </w:pPr>
    </w:p>
    <w:p w14:paraId="168F50BA" w14:textId="2547E203" w:rsidR="00BD2E01" w:rsidRPr="004A10BC" w:rsidRDefault="001B4937" w:rsidP="004A10BC">
      <w:pPr>
        <w:pStyle w:val="Style3"/>
        <w:numPr>
          <w:ilvl w:val="0"/>
          <w:numId w:val="2"/>
        </w:numPr>
        <w:ind w:left="720" w:right="8" w:hanging="360"/>
        <w:jc w:val="both"/>
        <w:rPr>
          <w:rStyle w:val="CharacterStyle4"/>
          <w:sz w:val="22"/>
          <w:szCs w:val="22"/>
        </w:rPr>
      </w:pPr>
      <w:r>
        <w:rPr>
          <w:rStyle w:val="CharacterStyle4"/>
          <w:sz w:val="22"/>
          <w:szCs w:val="22"/>
        </w:rPr>
        <w:t>CPUD’s fire services territory</w:t>
      </w:r>
      <w:r w:rsidR="00350B64">
        <w:rPr>
          <w:rStyle w:val="CharacterStyle4"/>
          <w:sz w:val="22"/>
          <w:szCs w:val="22"/>
        </w:rPr>
        <w:t xml:space="preserve"> boundar</w:t>
      </w:r>
      <w:r>
        <w:rPr>
          <w:rStyle w:val="CharacterStyle4"/>
          <w:sz w:val="22"/>
          <w:szCs w:val="22"/>
        </w:rPr>
        <w:t>y</w:t>
      </w:r>
      <w:r w:rsidR="00350B64">
        <w:rPr>
          <w:rStyle w:val="CharacterStyle4"/>
          <w:sz w:val="22"/>
          <w:szCs w:val="22"/>
        </w:rPr>
        <w:t xml:space="preserve"> </w:t>
      </w:r>
      <w:proofErr w:type="spellStart"/>
      <w:r w:rsidR="00350B64">
        <w:rPr>
          <w:rStyle w:val="CharacterStyle4"/>
          <w:sz w:val="22"/>
          <w:szCs w:val="22"/>
        </w:rPr>
        <w:t>lie</w:t>
      </w:r>
      <w:r>
        <w:rPr>
          <w:rStyle w:val="CharacterStyle4"/>
          <w:sz w:val="22"/>
          <w:szCs w:val="22"/>
        </w:rPr>
        <w:t>s</w:t>
      </w:r>
      <w:proofErr w:type="spellEnd"/>
      <w:r w:rsidR="00350B64">
        <w:rPr>
          <w:rStyle w:val="CharacterStyle4"/>
          <w:sz w:val="22"/>
          <w:szCs w:val="22"/>
        </w:rPr>
        <w:t xml:space="preserve"> as a separate </w:t>
      </w:r>
      <w:r>
        <w:rPr>
          <w:rStyle w:val="CharacterStyle4"/>
          <w:sz w:val="22"/>
          <w:szCs w:val="22"/>
        </w:rPr>
        <w:t>but adjacent</w:t>
      </w:r>
      <w:r w:rsidR="00350B64">
        <w:rPr>
          <w:rStyle w:val="CharacterStyle4"/>
          <w:sz w:val="22"/>
          <w:szCs w:val="22"/>
        </w:rPr>
        <w:t xml:space="preserve"> service area</w:t>
      </w:r>
      <w:r w:rsidR="00067A8D">
        <w:rPr>
          <w:rStyle w:val="CharacterStyle4"/>
          <w:sz w:val="22"/>
          <w:szCs w:val="22"/>
        </w:rPr>
        <w:t xml:space="preserve"> to the</w:t>
      </w:r>
      <w:r w:rsidR="00350B64">
        <w:rPr>
          <w:rStyle w:val="CharacterStyle4"/>
          <w:sz w:val="22"/>
          <w:szCs w:val="22"/>
        </w:rPr>
        <w:t xml:space="preserve"> </w:t>
      </w:r>
      <w:r w:rsidR="00B60992">
        <w:rPr>
          <w:rStyle w:val="CharacterStyle4"/>
          <w:sz w:val="22"/>
          <w:szCs w:val="22"/>
        </w:rPr>
        <w:t>PFPD</w:t>
      </w:r>
      <w:r w:rsidR="00350B64">
        <w:rPr>
          <w:rStyle w:val="CharacterStyle4"/>
          <w:sz w:val="22"/>
          <w:szCs w:val="22"/>
        </w:rPr>
        <w:t xml:space="preserve"> service boundaries.</w:t>
      </w:r>
      <w:r w:rsidR="0057374F">
        <w:rPr>
          <w:rStyle w:val="CharacterStyle4"/>
          <w:sz w:val="22"/>
          <w:szCs w:val="22"/>
        </w:rPr>
        <w:t xml:space="preserve">  </w:t>
      </w:r>
      <w:r w:rsidR="00B60992">
        <w:rPr>
          <w:rStyle w:val="CharacterStyle4"/>
          <w:sz w:val="22"/>
          <w:szCs w:val="22"/>
        </w:rPr>
        <w:t>The two fire departments have historically worked very closely as the Almanor Basin’s only two emergency medical service agencies.</w:t>
      </w:r>
      <w:r w:rsidR="000B498B">
        <w:rPr>
          <w:rStyle w:val="CharacterStyle4"/>
          <w:sz w:val="22"/>
          <w:szCs w:val="22"/>
        </w:rPr>
        <w:t xml:space="preserve"> </w:t>
      </w:r>
      <w:r w:rsidR="004A10BC">
        <w:rPr>
          <w:rStyle w:val="CharacterStyle4"/>
          <w:sz w:val="22"/>
          <w:szCs w:val="22"/>
        </w:rPr>
        <w:t xml:space="preserve">Because of the complexities involved in running an Advanced Life Support (ALS) ground ambulance service, it is most logical to ask PFPD to </w:t>
      </w:r>
      <w:r w:rsidR="00782167">
        <w:rPr>
          <w:rStyle w:val="CharacterStyle4"/>
          <w:sz w:val="22"/>
          <w:szCs w:val="22"/>
        </w:rPr>
        <w:t xml:space="preserve">expand their service territory than it </w:t>
      </w:r>
      <w:r w:rsidR="00D57AF7">
        <w:rPr>
          <w:rStyle w:val="CharacterStyle4"/>
          <w:sz w:val="22"/>
          <w:szCs w:val="22"/>
        </w:rPr>
        <w:t>is</w:t>
      </w:r>
      <w:r w:rsidR="00782167">
        <w:rPr>
          <w:rStyle w:val="CharacterStyle4"/>
          <w:sz w:val="22"/>
          <w:szCs w:val="22"/>
        </w:rPr>
        <w:t xml:space="preserve"> to seek an outside agency that would be able to provide both fire suppression and ALS ground transport.</w:t>
      </w:r>
    </w:p>
    <w:p w14:paraId="1318B123" w14:textId="77777777" w:rsidR="00F12613" w:rsidRPr="00FE7E85" w:rsidRDefault="00F12613" w:rsidP="001D7506">
      <w:pPr>
        <w:pStyle w:val="Style3"/>
        <w:kinsoku w:val="0"/>
        <w:autoSpaceDE/>
        <w:autoSpaceDN/>
        <w:adjustRightInd/>
        <w:ind w:left="72" w:right="8"/>
        <w:jc w:val="both"/>
        <w:rPr>
          <w:rStyle w:val="CharacterStyle4"/>
          <w:sz w:val="22"/>
          <w:szCs w:val="22"/>
        </w:rPr>
      </w:pPr>
    </w:p>
    <w:p w14:paraId="6DE33AE9" w14:textId="59365709" w:rsidR="00C27045" w:rsidRPr="00425F7A" w:rsidRDefault="006B1F08" w:rsidP="00425F7A">
      <w:pPr>
        <w:pStyle w:val="Style3"/>
        <w:numPr>
          <w:ilvl w:val="0"/>
          <w:numId w:val="2"/>
        </w:numPr>
        <w:ind w:left="720" w:right="8" w:hanging="360"/>
        <w:jc w:val="both"/>
        <w:rPr>
          <w:sz w:val="22"/>
          <w:szCs w:val="22"/>
        </w:rPr>
      </w:pPr>
      <w:r>
        <w:rPr>
          <w:rStyle w:val="CharacterStyle4"/>
          <w:sz w:val="22"/>
          <w:szCs w:val="22"/>
        </w:rPr>
        <w:t xml:space="preserve">Since </w:t>
      </w:r>
      <w:r w:rsidR="00425F7A">
        <w:rPr>
          <w:rStyle w:val="CharacterStyle4"/>
          <w:sz w:val="22"/>
          <w:szCs w:val="22"/>
        </w:rPr>
        <w:t>February 29, 2024</w:t>
      </w:r>
      <w:r>
        <w:rPr>
          <w:rStyle w:val="CharacterStyle4"/>
          <w:sz w:val="22"/>
          <w:szCs w:val="22"/>
        </w:rPr>
        <w:t xml:space="preserve">, </w:t>
      </w:r>
      <w:r w:rsidR="00425F7A">
        <w:rPr>
          <w:rStyle w:val="CharacterStyle4"/>
          <w:sz w:val="22"/>
          <w:szCs w:val="22"/>
        </w:rPr>
        <w:t xml:space="preserve">PFPD has been </w:t>
      </w:r>
      <w:r w:rsidR="00D33506">
        <w:rPr>
          <w:rStyle w:val="CharacterStyle4"/>
          <w:sz w:val="22"/>
          <w:szCs w:val="22"/>
        </w:rPr>
        <w:t xml:space="preserve">responding to </w:t>
      </w:r>
      <w:proofErr w:type="gramStart"/>
      <w:r w:rsidR="00D33506">
        <w:rPr>
          <w:rStyle w:val="CharacterStyle4"/>
          <w:sz w:val="22"/>
          <w:szCs w:val="22"/>
        </w:rPr>
        <w:t>the vast majority of</w:t>
      </w:r>
      <w:proofErr w:type="gramEnd"/>
      <w:r w:rsidR="00D33506">
        <w:rPr>
          <w:rStyle w:val="CharacterStyle4"/>
          <w:sz w:val="22"/>
          <w:szCs w:val="22"/>
        </w:rPr>
        <w:t xml:space="preserve"> fire and emergency medical service calls within CPUD’s fire services territory as a result of CPUD fire staff layoffs; and</w:t>
      </w:r>
    </w:p>
    <w:p w14:paraId="4157EBEA" w14:textId="77777777" w:rsidR="00F12613" w:rsidRPr="00FE7E85" w:rsidRDefault="00F12613" w:rsidP="001D7506">
      <w:pPr>
        <w:pStyle w:val="Style5"/>
        <w:tabs>
          <w:tab w:val="num" w:pos="270"/>
        </w:tabs>
        <w:kinsoku w:val="0"/>
        <w:autoSpaceDE/>
        <w:autoSpaceDN/>
        <w:ind w:left="0" w:firstLine="0"/>
        <w:jc w:val="both"/>
        <w:rPr>
          <w:sz w:val="22"/>
          <w:szCs w:val="22"/>
        </w:rPr>
      </w:pPr>
    </w:p>
    <w:p w14:paraId="65023FCE" w14:textId="77777777" w:rsidR="002A19CD" w:rsidRPr="00FE7E85" w:rsidRDefault="00775B0D" w:rsidP="00AF63CC">
      <w:pPr>
        <w:pStyle w:val="Style1"/>
        <w:kinsoku w:val="0"/>
        <w:autoSpaceDE/>
        <w:autoSpaceDN/>
        <w:adjustRightInd/>
        <w:ind w:right="8" w:firstLine="720"/>
        <w:jc w:val="both"/>
        <w:rPr>
          <w:sz w:val="22"/>
          <w:szCs w:val="22"/>
        </w:rPr>
      </w:pPr>
      <w:bookmarkStart w:id="1" w:name="_Hlk166676744"/>
      <w:proofErr w:type="gramStart"/>
      <w:r w:rsidRPr="00FE7E85">
        <w:rPr>
          <w:b/>
          <w:sz w:val="22"/>
          <w:szCs w:val="22"/>
        </w:rPr>
        <w:t>WHEREAS,</w:t>
      </w:r>
      <w:proofErr w:type="gramEnd"/>
      <w:r w:rsidRPr="00FE7E85">
        <w:rPr>
          <w:sz w:val="22"/>
          <w:szCs w:val="22"/>
        </w:rPr>
        <w:t xml:space="preserve"> it is desired to </w:t>
      </w:r>
      <w:r w:rsidR="00E0501C" w:rsidRPr="00FE7E85">
        <w:rPr>
          <w:sz w:val="22"/>
          <w:szCs w:val="22"/>
        </w:rPr>
        <w:t>require</w:t>
      </w:r>
      <w:r w:rsidRPr="00FE7E85">
        <w:rPr>
          <w:sz w:val="22"/>
          <w:szCs w:val="22"/>
        </w:rPr>
        <w:t xml:space="preserve"> that the proposed </w:t>
      </w:r>
      <w:r w:rsidR="00C27045">
        <w:rPr>
          <w:sz w:val="22"/>
          <w:szCs w:val="22"/>
        </w:rPr>
        <w:t>annexation</w:t>
      </w:r>
      <w:r w:rsidRPr="00FE7E85">
        <w:rPr>
          <w:sz w:val="22"/>
          <w:szCs w:val="22"/>
        </w:rPr>
        <w:t xml:space="preserve"> be subject to the following </w:t>
      </w:r>
      <w:r w:rsidR="006D3552">
        <w:rPr>
          <w:sz w:val="22"/>
          <w:szCs w:val="22"/>
        </w:rPr>
        <w:t>Terms and Conditions</w:t>
      </w:r>
      <w:r w:rsidRPr="00FE7E85">
        <w:rPr>
          <w:sz w:val="22"/>
          <w:szCs w:val="22"/>
        </w:rPr>
        <w:t>:</w:t>
      </w:r>
    </w:p>
    <w:p w14:paraId="2256ACD6" w14:textId="77777777" w:rsidR="00F12613" w:rsidRPr="00FE7E85" w:rsidRDefault="00F12613" w:rsidP="001D7506">
      <w:pPr>
        <w:pStyle w:val="Style1"/>
        <w:kinsoku w:val="0"/>
        <w:autoSpaceDE/>
        <w:autoSpaceDN/>
        <w:adjustRightInd/>
        <w:ind w:right="144"/>
        <w:jc w:val="both"/>
        <w:rPr>
          <w:sz w:val="22"/>
          <w:szCs w:val="22"/>
        </w:rPr>
      </w:pPr>
    </w:p>
    <w:p w14:paraId="72314FE7" w14:textId="5FBFD4F1" w:rsidR="00574A7C" w:rsidRDefault="00A44E78">
      <w:pPr>
        <w:pStyle w:val="Style3"/>
        <w:numPr>
          <w:ilvl w:val="0"/>
          <w:numId w:val="6"/>
        </w:numPr>
        <w:kinsoku w:val="0"/>
        <w:autoSpaceDE/>
        <w:autoSpaceDN/>
        <w:adjustRightInd/>
        <w:ind w:right="11"/>
        <w:jc w:val="both"/>
        <w:rPr>
          <w:rStyle w:val="CharacterStyle4"/>
          <w:sz w:val="22"/>
          <w:szCs w:val="22"/>
        </w:rPr>
      </w:pPr>
      <w:r>
        <w:rPr>
          <w:rStyle w:val="CharacterStyle4"/>
          <w:sz w:val="22"/>
          <w:szCs w:val="22"/>
        </w:rPr>
        <w:t xml:space="preserve">A </w:t>
      </w:r>
      <w:r w:rsidR="00C27045">
        <w:rPr>
          <w:rStyle w:val="CharacterStyle4"/>
          <w:sz w:val="22"/>
          <w:szCs w:val="22"/>
        </w:rPr>
        <w:t>territorial</w:t>
      </w:r>
      <w:r w:rsidR="005C1BBB">
        <w:rPr>
          <w:rStyle w:val="CharacterStyle4"/>
          <w:sz w:val="22"/>
          <w:szCs w:val="22"/>
        </w:rPr>
        <w:t xml:space="preserve"> new</w:t>
      </w:r>
      <w:r w:rsidR="00C27045">
        <w:rPr>
          <w:rStyle w:val="CharacterStyle4"/>
          <w:sz w:val="22"/>
          <w:szCs w:val="22"/>
        </w:rPr>
        <w:t xml:space="preserve"> boundary be established for </w:t>
      </w:r>
      <w:r w:rsidR="00404F5A">
        <w:rPr>
          <w:rStyle w:val="CharacterStyle4"/>
          <w:sz w:val="22"/>
          <w:szCs w:val="22"/>
        </w:rPr>
        <w:t>PFPD</w:t>
      </w:r>
      <w:r w:rsidR="00C27045">
        <w:rPr>
          <w:rStyle w:val="CharacterStyle4"/>
          <w:sz w:val="22"/>
          <w:szCs w:val="22"/>
        </w:rPr>
        <w:t xml:space="preserve"> </w:t>
      </w:r>
      <w:r>
        <w:rPr>
          <w:rStyle w:val="CharacterStyle4"/>
          <w:sz w:val="22"/>
          <w:szCs w:val="22"/>
        </w:rPr>
        <w:t xml:space="preserve">as identified in </w:t>
      </w:r>
      <w:r w:rsidRPr="007E4C7D">
        <w:rPr>
          <w:rStyle w:val="CharacterStyle4"/>
          <w:sz w:val="22"/>
          <w:szCs w:val="22"/>
        </w:rPr>
        <w:t xml:space="preserve">Exhibit </w:t>
      </w:r>
      <w:r w:rsidR="005B4448" w:rsidRPr="007E4C7D">
        <w:rPr>
          <w:rStyle w:val="CharacterStyle4"/>
          <w:sz w:val="22"/>
          <w:szCs w:val="22"/>
        </w:rPr>
        <w:t>#A</w:t>
      </w:r>
      <w:r w:rsidR="005B4448">
        <w:rPr>
          <w:rStyle w:val="CharacterStyle4"/>
          <w:sz w:val="22"/>
          <w:szCs w:val="22"/>
        </w:rPr>
        <w:t>, m</w:t>
      </w:r>
      <w:r>
        <w:rPr>
          <w:rStyle w:val="CharacterStyle4"/>
          <w:sz w:val="22"/>
          <w:szCs w:val="22"/>
        </w:rPr>
        <w:t xml:space="preserve">ap and legal description </w:t>
      </w:r>
      <w:r>
        <w:rPr>
          <w:rStyle w:val="CharacterStyle4"/>
          <w:sz w:val="22"/>
          <w:szCs w:val="22"/>
        </w:rPr>
        <w:lastRenderedPageBreak/>
        <w:t xml:space="preserve">of boundaries of </w:t>
      </w:r>
      <w:r w:rsidR="00C27045">
        <w:rPr>
          <w:rStyle w:val="CharacterStyle4"/>
          <w:sz w:val="22"/>
          <w:szCs w:val="22"/>
        </w:rPr>
        <w:t>the combined territories</w:t>
      </w:r>
      <w:r w:rsidR="00465BE9">
        <w:rPr>
          <w:rStyle w:val="CharacterStyle4"/>
          <w:sz w:val="22"/>
          <w:szCs w:val="22"/>
        </w:rPr>
        <w:t>, including those territories currently within CPUD’s Sphere of Influence.</w:t>
      </w:r>
    </w:p>
    <w:p w14:paraId="68D339AA" w14:textId="77777777" w:rsidR="00574A7C" w:rsidRDefault="00574A7C" w:rsidP="008E3A7F">
      <w:pPr>
        <w:pStyle w:val="Style3"/>
        <w:kinsoku w:val="0"/>
        <w:autoSpaceDE/>
        <w:autoSpaceDN/>
        <w:adjustRightInd/>
        <w:ind w:right="11"/>
        <w:jc w:val="both"/>
        <w:rPr>
          <w:rStyle w:val="CharacterStyle4"/>
          <w:sz w:val="22"/>
          <w:szCs w:val="22"/>
        </w:rPr>
      </w:pPr>
    </w:p>
    <w:p w14:paraId="1E79CD86" w14:textId="09321C55" w:rsidR="00695AE9" w:rsidRPr="0032596C" w:rsidRDefault="00980E50" w:rsidP="0032596C">
      <w:pPr>
        <w:pStyle w:val="Style3"/>
        <w:numPr>
          <w:ilvl w:val="0"/>
          <w:numId w:val="6"/>
        </w:numPr>
        <w:kinsoku w:val="0"/>
        <w:autoSpaceDE/>
        <w:autoSpaceDN/>
        <w:adjustRightInd/>
        <w:ind w:right="11"/>
        <w:jc w:val="both"/>
        <w:rPr>
          <w:rStyle w:val="CharacterStyle5"/>
          <w:sz w:val="22"/>
          <w:szCs w:val="22"/>
        </w:rPr>
      </w:pPr>
      <w:r>
        <w:rPr>
          <w:rStyle w:val="CharacterStyle4"/>
          <w:sz w:val="22"/>
          <w:szCs w:val="22"/>
        </w:rPr>
        <w:t>CPUD’s fire services territory</w:t>
      </w:r>
      <w:r w:rsidR="00BB3C60">
        <w:rPr>
          <w:rStyle w:val="CharacterStyle4"/>
          <w:sz w:val="22"/>
          <w:szCs w:val="22"/>
        </w:rPr>
        <w:t xml:space="preserve"> and powers</w:t>
      </w:r>
      <w:r w:rsidR="00AB6171">
        <w:rPr>
          <w:rStyle w:val="CharacterStyle4"/>
          <w:sz w:val="22"/>
          <w:szCs w:val="22"/>
        </w:rPr>
        <w:t xml:space="preserve"> be dissolved</w:t>
      </w:r>
      <w:r w:rsidR="003C3774">
        <w:rPr>
          <w:rStyle w:val="CharacterStyle4"/>
          <w:sz w:val="22"/>
          <w:szCs w:val="22"/>
        </w:rPr>
        <w:t>,</w:t>
      </w:r>
      <w:r w:rsidR="00AB6171">
        <w:rPr>
          <w:rStyle w:val="CharacterStyle4"/>
          <w:sz w:val="22"/>
          <w:szCs w:val="22"/>
        </w:rPr>
        <w:t xml:space="preserve"> and </w:t>
      </w:r>
      <w:r w:rsidR="00BB3C60">
        <w:rPr>
          <w:rStyle w:val="CharacterStyle4"/>
          <w:sz w:val="22"/>
          <w:szCs w:val="22"/>
        </w:rPr>
        <w:t>PFPD</w:t>
      </w:r>
      <w:r w:rsidR="00C27045">
        <w:rPr>
          <w:rStyle w:val="CharacterStyle4"/>
          <w:sz w:val="22"/>
          <w:szCs w:val="22"/>
        </w:rPr>
        <w:t xml:space="preserve"> </w:t>
      </w:r>
      <w:r w:rsidR="00AB6171">
        <w:rPr>
          <w:rStyle w:val="CharacterStyle4"/>
          <w:sz w:val="22"/>
          <w:szCs w:val="22"/>
        </w:rPr>
        <w:t>named the successor</w:t>
      </w:r>
      <w:r w:rsidR="00C63B61">
        <w:rPr>
          <w:rStyle w:val="CharacterStyle4"/>
          <w:sz w:val="22"/>
          <w:szCs w:val="22"/>
        </w:rPr>
        <w:t xml:space="preserve">, </w:t>
      </w:r>
      <w:r w:rsidR="00C63B61" w:rsidRPr="00005066">
        <w:rPr>
          <w:rStyle w:val="CharacterStyle4"/>
          <w:sz w:val="22"/>
          <w:szCs w:val="22"/>
        </w:rPr>
        <w:t xml:space="preserve">including </w:t>
      </w:r>
      <w:r w:rsidR="00C63B61" w:rsidRPr="00005066">
        <w:rPr>
          <w:rStyle w:val="CharacterStyle5"/>
          <w:sz w:val="22"/>
          <w:szCs w:val="22"/>
        </w:rPr>
        <w:t>all rights, responsibilities, contracts</w:t>
      </w:r>
      <w:r w:rsidR="00EA0E79" w:rsidRPr="00005066">
        <w:rPr>
          <w:rStyle w:val="CharacterStyle5"/>
          <w:sz w:val="22"/>
          <w:szCs w:val="22"/>
        </w:rPr>
        <w:t>,</w:t>
      </w:r>
      <w:r w:rsidR="00C63B61" w:rsidRPr="00005066">
        <w:rPr>
          <w:rStyle w:val="CharacterStyle5"/>
          <w:sz w:val="22"/>
          <w:szCs w:val="22"/>
        </w:rPr>
        <w:t xml:space="preserve"> assets and liabilities,</w:t>
      </w:r>
      <w:r w:rsidR="00EA0E79" w:rsidRPr="00005066">
        <w:rPr>
          <w:rStyle w:val="CharacterStyle5"/>
          <w:sz w:val="22"/>
          <w:szCs w:val="22"/>
        </w:rPr>
        <w:t xml:space="preserve"> </w:t>
      </w:r>
      <w:r w:rsidR="00C63B61" w:rsidRPr="00005066">
        <w:rPr>
          <w:rStyle w:val="CharacterStyle5"/>
          <w:sz w:val="22"/>
          <w:szCs w:val="22"/>
        </w:rPr>
        <w:t xml:space="preserve">and functions of the </w:t>
      </w:r>
      <w:r w:rsidR="00457861" w:rsidRPr="00005066">
        <w:rPr>
          <w:rStyle w:val="CharacterStyle5"/>
          <w:sz w:val="22"/>
          <w:szCs w:val="22"/>
        </w:rPr>
        <w:t>CPUD</w:t>
      </w:r>
      <w:r w:rsidR="00C63B61" w:rsidRPr="00005066">
        <w:rPr>
          <w:rStyle w:val="CharacterStyle5"/>
          <w:sz w:val="22"/>
          <w:szCs w:val="22"/>
        </w:rPr>
        <w:t xml:space="preserve"> </w:t>
      </w:r>
      <w:r w:rsidR="001951EF">
        <w:rPr>
          <w:rStyle w:val="CharacterStyle5"/>
          <w:sz w:val="22"/>
          <w:szCs w:val="22"/>
        </w:rPr>
        <w:t xml:space="preserve">Fire Department </w:t>
      </w:r>
      <w:r w:rsidR="00C63B61" w:rsidRPr="00005066">
        <w:rPr>
          <w:rStyle w:val="CharacterStyle5"/>
          <w:sz w:val="22"/>
          <w:szCs w:val="22"/>
        </w:rPr>
        <w:t>and any funds to which it succeeds</w:t>
      </w:r>
      <w:r w:rsidR="00C63B61" w:rsidRPr="001F6033">
        <w:rPr>
          <w:rStyle w:val="CharacterStyle5"/>
          <w:sz w:val="22"/>
          <w:szCs w:val="22"/>
        </w:rPr>
        <w:t xml:space="preserve"> </w:t>
      </w:r>
      <w:r w:rsidR="00005066">
        <w:rPr>
          <w:rStyle w:val="CharacterStyle5"/>
          <w:sz w:val="22"/>
          <w:szCs w:val="22"/>
        </w:rPr>
        <w:t xml:space="preserve">– with the exception of those </w:t>
      </w:r>
      <w:r w:rsidR="00BF307F">
        <w:rPr>
          <w:rStyle w:val="CharacterStyle5"/>
          <w:sz w:val="22"/>
          <w:szCs w:val="22"/>
        </w:rPr>
        <w:t xml:space="preserve">items specified in Item </w:t>
      </w:r>
      <w:r w:rsidR="00251B47">
        <w:rPr>
          <w:rStyle w:val="CharacterStyle5"/>
          <w:sz w:val="22"/>
          <w:szCs w:val="22"/>
        </w:rPr>
        <w:t xml:space="preserve">6a-d below – and </w:t>
      </w:r>
      <w:r w:rsidR="00C63B61" w:rsidRPr="001F6033">
        <w:rPr>
          <w:rStyle w:val="CharacterStyle5"/>
          <w:sz w:val="22"/>
          <w:szCs w:val="22"/>
        </w:rPr>
        <w:t>may be expended and properly disposed of as provided by Division 12, Part 2.7, Chapter 1, Health &amp; Safety Code, Fire Protection District Law of 1987 (commencing with Section 13800 et seq.</w:t>
      </w:r>
      <w:r w:rsidR="00C63B61">
        <w:rPr>
          <w:rStyle w:val="CharacterStyle5"/>
          <w:sz w:val="22"/>
          <w:szCs w:val="22"/>
        </w:rPr>
        <w:t>)</w:t>
      </w:r>
      <w:r w:rsidR="00FB4087">
        <w:rPr>
          <w:rStyle w:val="CharacterStyle4"/>
          <w:sz w:val="22"/>
          <w:szCs w:val="22"/>
        </w:rPr>
        <w:t xml:space="preserve">, as itemized in Asset Transfer Schedules </w:t>
      </w:r>
      <w:r w:rsidR="00FB4087" w:rsidRPr="00251B47">
        <w:rPr>
          <w:rStyle w:val="CharacterStyle4"/>
          <w:sz w:val="22"/>
          <w:szCs w:val="22"/>
        </w:rPr>
        <w:t>Exhibit</w:t>
      </w:r>
      <w:r w:rsidR="00C27045" w:rsidRPr="00251B47">
        <w:rPr>
          <w:rStyle w:val="CharacterStyle4"/>
          <w:sz w:val="22"/>
          <w:szCs w:val="22"/>
        </w:rPr>
        <w:t xml:space="preserve"> #</w:t>
      </w:r>
      <w:r w:rsidR="005B4448" w:rsidRPr="00251B47">
        <w:rPr>
          <w:rStyle w:val="CharacterStyle4"/>
          <w:sz w:val="22"/>
          <w:szCs w:val="22"/>
        </w:rPr>
        <w:t>C</w:t>
      </w:r>
      <w:r w:rsidR="00C27045" w:rsidRPr="00251B47">
        <w:rPr>
          <w:rStyle w:val="CharacterStyle4"/>
          <w:sz w:val="22"/>
          <w:szCs w:val="22"/>
        </w:rPr>
        <w:softHyphen/>
      </w:r>
      <w:r w:rsidR="00C27045" w:rsidRPr="00251B47">
        <w:rPr>
          <w:rStyle w:val="CharacterStyle4"/>
          <w:sz w:val="22"/>
          <w:szCs w:val="22"/>
        </w:rPr>
        <w:softHyphen/>
      </w:r>
      <w:r w:rsidR="00C27045" w:rsidRPr="00251B47">
        <w:rPr>
          <w:rStyle w:val="CharacterStyle4"/>
          <w:sz w:val="22"/>
          <w:szCs w:val="22"/>
        </w:rPr>
        <w:softHyphen/>
      </w:r>
      <w:r w:rsidR="00C27045" w:rsidRPr="00251B47">
        <w:rPr>
          <w:rStyle w:val="CharacterStyle4"/>
          <w:sz w:val="22"/>
          <w:szCs w:val="22"/>
        </w:rPr>
        <w:softHyphen/>
      </w:r>
      <w:r w:rsidR="00C27045">
        <w:rPr>
          <w:rStyle w:val="CharacterStyle4"/>
          <w:sz w:val="22"/>
          <w:szCs w:val="22"/>
        </w:rPr>
        <w:t>.</w:t>
      </w:r>
      <w:r w:rsidR="00FB4087">
        <w:rPr>
          <w:rStyle w:val="CharacterStyle4"/>
          <w:sz w:val="22"/>
          <w:szCs w:val="22"/>
        </w:rPr>
        <w:t xml:space="preserve"> </w:t>
      </w:r>
      <w:r w:rsidR="00C27045">
        <w:rPr>
          <w:rStyle w:val="CharacterStyle4"/>
          <w:sz w:val="22"/>
          <w:szCs w:val="22"/>
        </w:rPr>
        <w:t xml:space="preserve"> </w:t>
      </w:r>
      <w:r w:rsidR="00FB4087">
        <w:rPr>
          <w:rStyle w:val="CharacterStyle4"/>
          <w:sz w:val="22"/>
          <w:szCs w:val="22"/>
        </w:rPr>
        <w:t xml:space="preserve"> </w:t>
      </w:r>
    </w:p>
    <w:p w14:paraId="41CE4FFE" w14:textId="77777777" w:rsidR="00FB4087" w:rsidRDefault="00FB4087" w:rsidP="00FB4087">
      <w:pPr>
        <w:pStyle w:val="ListParagraph"/>
        <w:rPr>
          <w:rStyle w:val="CharacterStyle5"/>
          <w:sz w:val="20"/>
        </w:rPr>
      </w:pPr>
    </w:p>
    <w:p w14:paraId="22DF9399" w14:textId="37F07B7A" w:rsidR="00695AE9" w:rsidRDefault="00833B26">
      <w:pPr>
        <w:pStyle w:val="Style3"/>
        <w:numPr>
          <w:ilvl w:val="0"/>
          <w:numId w:val="6"/>
        </w:numPr>
        <w:kinsoku w:val="0"/>
        <w:autoSpaceDE/>
        <w:autoSpaceDN/>
        <w:adjustRightInd/>
        <w:ind w:right="11"/>
        <w:jc w:val="both"/>
        <w:rPr>
          <w:rStyle w:val="CharacterStyle5"/>
          <w:sz w:val="20"/>
        </w:rPr>
      </w:pPr>
      <w:bookmarkStart w:id="2" w:name="_Hlk166755648"/>
      <w:r>
        <w:rPr>
          <w:rStyle w:val="CharacterStyle5"/>
          <w:sz w:val="22"/>
          <w:szCs w:val="22"/>
        </w:rPr>
        <w:t>PFPD</w:t>
      </w:r>
      <w:r w:rsidR="00CB385F">
        <w:rPr>
          <w:rStyle w:val="CharacterStyle5"/>
          <w:sz w:val="22"/>
          <w:szCs w:val="22"/>
        </w:rPr>
        <w:t xml:space="preserve">, the </w:t>
      </w:r>
      <w:r w:rsidR="002A19CD" w:rsidRPr="00695AE9">
        <w:rPr>
          <w:rStyle w:val="CharacterStyle5"/>
          <w:sz w:val="22"/>
          <w:szCs w:val="22"/>
        </w:rPr>
        <w:t>successor agency</w:t>
      </w:r>
      <w:r w:rsidR="00CB385F">
        <w:rPr>
          <w:rStyle w:val="CharacterStyle5"/>
          <w:sz w:val="22"/>
          <w:szCs w:val="22"/>
        </w:rPr>
        <w:t>,</w:t>
      </w:r>
      <w:r w:rsidR="002A19CD" w:rsidRPr="00695AE9">
        <w:rPr>
          <w:rStyle w:val="CharacterStyle5"/>
          <w:sz w:val="22"/>
          <w:szCs w:val="22"/>
        </w:rPr>
        <w:t xml:space="preserve"> shall function under and carry out all authorized duties and responsibilities assigned to a Fire Protection District as outlined in the Division 12, Part 2.7, Chapter 1, Health &amp; Safety Code, Fire Protection District Law of 1987 (commencing with Section 13800 et seq.) and other applicable laws</w:t>
      </w:r>
      <w:r>
        <w:rPr>
          <w:rStyle w:val="CharacterStyle5"/>
          <w:sz w:val="22"/>
          <w:szCs w:val="22"/>
        </w:rPr>
        <w:t>.</w:t>
      </w:r>
    </w:p>
    <w:bookmarkEnd w:id="2"/>
    <w:p w14:paraId="762E23A1" w14:textId="77777777" w:rsidR="00695AE9" w:rsidRDefault="00695AE9" w:rsidP="00695AE9">
      <w:pPr>
        <w:pStyle w:val="ListParagraph"/>
        <w:rPr>
          <w:rStyle w:val="CharacterStyle4"/>
          <w:sz w:val="22"/>
          <w:szCs w:val="22"/>
        </w:rPr>
      </w:pPr>
    </w:p>
    <w:p w14:paraId="6319C987" w14:textId="5AA77287" w:rsidR="00695AE9" w:rsidRPr="006012BF" w:rsidRDefault="002F6E07">
      <w:pPr>
        <w:pStyle w:val="Style3"/>
        <w:numPr>
          <w:ilvl w:val="0"/>
          <w:numId w:val="6"/>
        </w:numPr>
        <w:kinsoku w:val="0"/>
        <w:autoSpaceDE/>
        <w:autoSpaceDN/>
        <w:adjustRightInd/>
        <w:ind w:right="11"/>
        <w:jc w:val="both"/>
        <w:rPr>
          <w:rStyle w:val="CharacterStyle4"/>
        </w:rPr>
      </w:pPr>
      <w:r>
        <w:rPr>
          <w:rStyle w:val="CharacterStyle4"/>
          <w:sz w:val="22"/>
          <w:szCs w:val="22"/>
        </w:rPr>
        <w:t>If necessary, a</w:t>
      </w:r>
      <w:r w:rsidR="009E3E4E" w:rsidRPr="009E3E4E">
        <w:rPr>
          <w:rStyle w:val="CharacterStyle4"/>
          <w:sz w:val="22"/>
          <w:szCs w:val="22"/>
        </w:rPr>
        <w:t xml:space="preserve"> tax exchange agreement shall be negotiated with the County</w:t>
      </w:r>
      <w:r w:rsidR="005C1BBB">
        <w:rPr>
          <w:rStyle w:val="CharacterStyle4"/>
          <w:sz w:val="22"/>
          <w:szCs w:val="22"/>
        </w:rPr>
        <w:t xml:space="preserve"> of Plumas</w:t>
      </w:r>
      <w:r w:rsidR="009E3E4E" w:rsidRPr="009E3E4E">
        <w:rPr>
          <w:rStyle w:val="CharacterStyle4"/>
          <w:sz w:val="22"/>
          <w:szCs w:val="22"/>
        </w:rPr>
        <w:t xml:space="preserve"> to </w:t>
      </w:r>
      <w:r w:rsidR="00A42C51">
        <w:rPr>
          <w:rStyle w:val="CharacterStyle4"/>
          <w:sz w:val="22"/>
          <w:szCs w:val="22"/>
        </w:rPr>
        <w:t xml:space="preserve">allocate </w:t>
      </w:r>
      <w:r w:rsidR="0057374F">
        <w:rPr>
          <w:rStyle w:val="CharacterStyle4"/>
          <w:sz w:val="22"/>
          <w:szCs w:val="22"/>
        </w:rPr>
        <w:t>a</w:t>
      </w:r>
      <w:r w:rsidR="009E3E4E" w:rsidRPr="009E3E4E">
        <w:rPr>
          <w:rStyle w:val="CharacterStyle4"/>
          <w:sz w:val="22"/>
          <w:szCs w:val="22"/>
        </w:rPr>
        <w:t xml:space="preserve"> property tax </w:t>
      </w:r>
      <w:r w:rsidR="00A42C51">
        <w:rPr>
          <w:rStyle w:val="CharacterStyle4"/>
          <w:sz w:val="22"/>
          <w:szCs w:val="22"/>
        </w:rPr>
        <w:t>revenue structure</w:t>
      </w:r>
      <w:r w:rsidR="0057374F">
        <w:rPr>
          <w:rStyle w:val="CharacterStyle4"/>
          <w:sz w:val="22"/>
          <w:szCs w:val="22"/>
        </w:rPr>
        <w:t xml:space="preserve"> for the </w:t>
      </w:r>
      <w:r w:rsidR="00150FB6">
        <w:rPr>
          <w:rStyle w:val="CharacterStyle4"/>
          <w:sz w:val="22"/>
          <w:szCs w:val="22"/>
        </w:rPr>
        <w:t>PFPD</w:t>
      </w:r>
      <w:r w:rsidR="009E3E4E" w:rsidRPr="009E3E4E">
        <w:rPr>
          <w:rStyle w:val="CharacterStyle4"/>
          <w:sz w:val="22"/>
          <w:szCs w:val="22"/>
        </w:rPr>
        <w:t xml:space="preserve"> </w:t>
      </w:r>
      <w:r w:rsidR="00A42C51">
        <w:rPr>
          <w:rStyle w:val="CharacterStyle4"/>
          <w:sz w:val="22"/>
          <w:szCs w:val="22"/>
        </w:rPr>
        <w:t>to</w:t>
      </w:r>
      <w:r w:rsidR="00A42C51" w:rsidRPr="009E3E4E">
        <w:rPr>
          <w:rStyle w:val="CharacterStyle4"/>
          <w:sz w:val="22"/>
          <w:szCs w:val="22"/>
        </w:rPr>
        <w:t xml:space="preserve"> </w:t>
      </w:r>
      <w:r w:rsidR="009E3E4E" w:rsidRPr="009E3E4E">
        <w:rPr>
          <w:rStyle w:val="CharacterStyle4"/>
          <w:sz w:val="22"/>
          <w:szCs w:val="22"/>
        </w:rPr>
        <w:t xml:space="preserve">the successor agency, as provided for in Government Code Section 56810. </w:t>
      </w:r>
      <w:r w:rsidR="009366C1">
        <w:rPr>
          <w:rStyle w:val="CharacterStyle4"/>
          <w:sz w:val="22"/>
          <w:szCs w:val="22"/>
        </w:rPr>
        <w:t xml:space="preserve"> </w:t>
      </w:r>
    </w:p>
    <w:p w14:paraId="6F552B90" w14:textId="77777777" w:rsidR="00EC6B28" w:rsidRDefault="00EC6B28" w:rsidP="00EC6B28">
      <w:pPr>
        <w:pStyle w:val="ListParagraph"/>
        <w:rPr>
          <w:rStyle w:val="CharacterStyle4"/>
        </w:rPr>
      </w:pPr>
    </w:p>
    <w:p w14:paraId="31752641" w14:textId="1BB8D695" w:rsidR="002025FF" w:rsidRPr="002D1A85" w:rsidRDefault="00865217">
      <w:pPr>
        <w:pStyle w:val="Style3"/>
        <w:numPr>
          <w:ilvl w:val="0"/>
          <w:numId w:val="6"/>
        </w:numPr>
        <w:kinsoku w:val="0"/>
        <w:autoSpaceDE/>
        <w:autoSpaceDN/>
        <w:adjustRightInd/>
        <w:ind w:right="11"/>
        <w:jc w:val="both"/>
        <w:rPr>
          <w:rStyle w:val="CharacterStyle4"/>
        </w:rPr>
      </w:pPr>
      <w:r>
        <w:rPr>
          <w:rStyle w:val="CharacterStyle4"/>
          <w:sz w:val="22"/>
          <w:szCs w:val="22"/>
        </w:rPr>
        <w:t>Pursuant to Government Code section 57330, o</w:t>
      </w:r>
      <w:r w:rsidR="009366C1" w:rsidRPr="002D1A85">
        <w:rPr>
          <w:rStyle w:val="CharacterStyle4"/>
          <w:sz w:val="22"/>
          <w:szCs w:val="22"/>
        </w:rPr>
        <w:t>wners</w:t>
      </w:r>
      <w:r w:rsidR="005C1BBB" w:rsidRPr="002D1A85">
        <w:rPr>
          <w:rStyle w:val="CharacterStyle4"/>
          <w:sz w:val="22"/>
          <w:szCs w:val="22"/>
        </w:rPr>
        <w:t xml:space="preserve"> of developed and undeveloped parcels</w:t>
      </w:r>
      <w:r w:rsidR="009366C1" w:rsidRPr="002D1A85">
        <w:rPr>
          <w:rStyle w:val="CharacterStyle4"/>
          <w:sz w:val="22"/>
          <w:szCs w:val="22"/>
        </w:rPr>
        <w:t xml:space="preserve"> within the </w:t>
      </w:r>
      <w:r w:rsidR="003161E0">
        <w:rPr>
          <w:rStyle w:val="CharacterStyle4"/>
          <w:sz w:val="22"/>
          <w:szCs w:val="22"/>
        </w:rPr>
        <w:t xml:space="preserve">newly adjust </w:t>
      </w:r>
      <w:r w:rsidR="009366C1" w:rsidRPr="002D1A85">
        <w:rPr>
          <w:rStyle w:val="CharacterStyle4"/>
          <w:sz w:val="22"/>
          <w:szCs w:val="22"/>
        </w:rPr>
        <w:t xml:space="preserve">boundaries of </w:t>
      </w:r>
      <w:r w:rsidR="006C0039">
        <w:rPr>
          <w:rStyle w:val="CharacterStyle4"/>
          <w:sz w:val="22"/>
          <w:szCs w:val="22"/>
        </w:rPr>
        <w:t>PFPD</w:t>
      </w:r>
      <w:r w:rsidR="00C07419">
        <w:rPr>
          <w:rStyle w:val="CharacterStyle4"/>
          <w:sz w:val="22"/>
          <w:szCs w:val="22"/>
        </w:rPr>
        <w:t xml:space="preserve"> </w:t>
      </w:r>
      <w:r w:rsidR="009366C1" w:rsidRPr="002D1A85">
        <w:rPr>
          <w:rStyle w:val="CharacterStyle4"/>
          <w:sz w:val="22"/>
          <w:szCs w:val="22"/>
        </w:rPr>
        <w:t>will be assessed a</w:t>
      </w:r>
      <w:r w:rsidR="00015F37" w:rsidRPr="002D1A85">
        <w:rPr>
          <w:rStyle w:val="CharacterStyle4"/>
          <w:sz w:val="22"/>
          <w:szCs w:val="22"/>
        </w:rPr>
        <w:t xml:space="preserve"> </w:t>
      </w:r>
      <w:r w:rsidR="00707258" w:rsidRPr="009E6662">
        <w:rPr>
          <w:rStyle w:val="CharacterStyle4"/>
          <w:sz w:val="22"/>
          <w:szCs w:val="22"/>
        </w:rPr>
        <w:t>2021</w:t>
      </w:r>
      <w:r w:rsidR="009366C1" w:rsidRPr="002D1A85">
        <w:rPr>
          <w:rStyle w:val="CharacterStyle4"/>
          <w:sz w:val="22"/>
          <w:szCs w:val="22"/>
        </w:rPr>
        <w:t xml:space="preserve"> voter approved annual Special Tax</w:t>
      </w:r>
      <w:r w:rsidR="00015F37" w:rsidRPr="002D1A85">
        <w:rPr>
          <w:rStyle w:val="CharacterStyle4"/>
          <w:sz w:val="22"/>
          <w:szCs w:val="22"/>
        </w:rPr>
        <w:t xml:space="preserve"> at </w:t>
      </w:r>
      <w:r w:rsidR="009366C1" w:rsidRPr="002D1A85">
        <w:rPr>
          <w:rStyle w:val="CharacterStyle4"/>
          <w:sz w:val="22"/>
          <w:szCs w:val="22"/>
        </w:rPr>
        <w:t xml:space="preserve">the parcel level as currently administered by </w:t>
      </w:r>
      <w:r w:rsidR="00115EF4">
        <w:rPr>
          <w:rStyle w:val="CharacterStyle4"/>
          <w:sz w:val="22"/>
          <w:szCs w:val="22"/>
        </w:rPr>
        <w:t>PFPD</w:t>
      </w:r>
      <w:r w:rsidR="009366C1" w:rsidRPr="002D1A85">
        <w:rPr>
          <w:rStyle w:val="CharacterStyle4"/>
          <w:sz w:val="22"/>
          <w:szCs w:val="22"/>
        </w:rPr>
        <w:t xml:space="preserve"> </w:t>
      </w:r>
      <w:r w:rsidR="001348FF" w:rsidRPr="002D1A85">
        <w:rPr>
          <w:rStyle w:val="CharacterStyle4"/>
          <w:sz w:val="22"/>
          <w:szCs w:val="22"/>
        </w:rPr>
        <w:t xml:space="preserve">as described in </w:t>
      </w:r>
      <w:r w:rsidR="001348FF" w:rsidRPr="003352FC">
        <w:rPr>
          <w:rStyle w:val="CharacterStyle4"/>
          <w:sz w:val="22"/>
          <w:szCs w:val="22"/>
        </w:rPr>
        <w:t>Exhibit #E</w:t>
      </w:r>
      <w:r w:rsidR="001348FF" w:rsidRPr="002D1A85">
        <w:rPr>
          <w:rStyle w:val="CharacterStyle4"/>
          <w:sz w:val="22"/>
          <w:szCs w:val="22"/>
        </w:rPr>
        <w:t xml:space="preserve">, </w:t>
      </w:r>
      <w:r w:rsidR="009366C1" w:rsidRPr="002D1A85">
        <w:rPr>
          <w:rStyle w:val="CharacterStyle4"/>
          <w:sz w:val="22"/>
          <w:szCs w:val="22"/>
        </w:rPr>
        <w:t>that include</w:t>
      </w:r>
      <w:r w:rsidR="00015F37" w:rsidRPr="002D1A85">
        <w:rPr>
          <w:rStyle w:val="CharacterStyle4"/>
          <w:sz w:val="22"/>
          <w:szCs w:val="22"/>
        </w:rPr>
        <w:t>s</w:t>
      </w:r>
      <w:r w:rsidR="009366C1" w:rsidRPr="002D1A85">
        <w:rPr>
          <w:rStyle w:val="CharacterStyle4"/>
          <w:sz w:val="22"/>
          <w:szCs w:val="22"/>
        </w:rPr>
        <w:t xml:space="preserve"> the following provisions:</w:t>
      </w:r>
    </w:p>
    <w:p w14:paraId="4CEC0ACB" w14:textId="3E50F6CE" w:rsidR="00B53AD1" w:rsidRDefault="00B53AD1" w:rsidP="006234FC">
      <w:pPr>
        <w:pStyle w:val="NoSpacing"/>
        <w:rPr>
          <w:rStyle w:val="CharacterStyle4"/>
          <w:sz w:val="22"/>
          <w:szCs w:val="22"/>
        </w:rPr>
      </w:pPr>
    </w:p>
    <w:p w14:paraId="640ACBCE" w14:textId="3055C389" w:rsidR="006234FC" w:rsidRDefault="003161E0" w:rsidP="006234FC">
      <w:pPr>
        <w:pStyle w:val="NoSpacing"/>
        <w:numPr>
          <w:ilvl w:val="1"/>
          <w:numId w:val="2"/>
        </w:numPr>
        <w:rPr>
          <w:rStyle w:val="CharacterStyle4"/>
          <w:sz w:val="22"/>
          <w:szCs w:val="22"/>
        </w:rPr>
      </w:pPr>
      <w:r>
        <w:rPr>
          <w:rStyle w:val="CharacterStyle4"/>
          <w:sz w:val="22"/>
          <w:szCs w:val="22"/>
        </w:rPr>
        <w:t xml:space="preserve">A Special Tax </w:t>
      </w:r>
      <w:r w:rsidR="00121235">
        <w:rPr>
          <w:rStyle w:val="CharacterStyle4"/>
          <w:sz w:val="22"/>
          <w:szCs w:val="22"/>
        </w:rPr>
        <w:t>of $442.50 per year for each improved parcel.</w:t>
      </w:r>
    </w:p>
    <w:p w14:paraId="2A67FC52" w14:textId="63472F6F" w:rsidR="00121235" w:rsidRPr="003161E0" w:rsidRDefault="00121235" w:rsidP="006234FC">
      <w:pPr>
        <w:pStyle w:val="NoSpacing"/>
        <w:numPr>
          <w:ilvl w:val="1"/>
          <w:numId w:val="2"/>
        </w:numPr>
        <w:rPr>
          <w:rStyle w:val="CharacterStyle4"/>
          <w:sz w:val="22"/>
          <w:szCs w:val="22"/>
        </w:rPr>
      </w:pPr>
      <w:r>
        <w:rPr>
          <w:rStyle w:val="CharacterStyle4"/>
          <w:sz w:val="22"/>
          <w:szCs w:val="22"/>
        </w:rPr>
        <w:t xml:space="preserve">A Special Tax of </w:t>
      </w:r>
      <w:r w:rsidR="00216AA3">
        <w:rPr>
          <w:rStyle w:val="CharacterStyle4"/>
          <w:sz w:val="22"/>
          <w:szCs w:val="22"/>
        </w:rPr>
        <w:t>$394.50 per year for each unimproved parcel.</w:t>
      </w:r>
    </w:p>
    <w:p w14:paraId="1666E0D8" w14:textId="77777777" w:rsidR="00317E0F" w:rsidRDefault="00317E0F" w:rsidP="00317E0F">
      <w:pPr>
        <w:pStyle w:val="NoSpacing"/>
      </w:pPr>
    </w:p>
    <w:p w14:paraId="3F0D9BD7" w14:textId="04D49BF1" w:rsidR="00297BF4" w:rsidRPr="00A94E8D" w:rsidRDefault="00A17C36">
      <w:pPr>
        <w:pStyle w:val="NoSpacing"/>
        <w:numPr>
          <w:ilvl w:val="0"/>
          <w:numId w:val="6"/>
        </w:numPr>
        <w:rPr>
          <w:sz w:val="22"/>
          <w:szCs w:val="22"/>
        </w:rPr>
      </w:pPr>
      <w:r w:rsidRPr="00A94E8D">
        <w:rPr>
          <w:sz w:val="22"/>
          <w:szCs w:val="22"/>
        </w:rPr>
        <w:t xml:space="preserve">All previously authorized charges, fees, assessments, and/or </w:t>
      </w:r>
      <w:r w:rsidR="00317E0F" w:rsidRPr="00A94E8D">
        <w:rPr>
          <w:sz w:val="22"/>
          <w:szCs w:val="22"/>
        </w:rPr>
        <w:t xml:space="preserve">special </w:t>
      </w:r>
      <w:r w:rsidRPr="00A94E8D">
        <w:rPr>
          <w:sz w:val="22"/>
          <w:szCs w:val="22"/>
        </w:rPr>
        <w:t>taxes currently in effect</w:t>
      </w:r>
      <w:r w:rsidR="00302622" w:rsidRPr="00A94E8D">
        <w:rPr>
          <w:sz w:val="22"/>
          <w:szCs w:val="22"/>
        </w:rPr>
        <w:t xml:space="preserve"> </w:t>
      </w:r>
      <w:r w:rsidR="00653031" w:rsidRPr="00A94E8D">
        <w:rPr>
          <w:sz w:val="22"/>
          <w:szCs w:val="22"/>
        </w:rPr>
        <w:t xml:space="preserve">and </w:t>
      </w:r>
      <w:r w:rsidR="00302622" w:rsidRPr="00A94E8D">
        <w:rPr>
          <w:sz w:val="22"/>
          <w:szCs w:val="22"/>
        </w:rPr>
        <w:t>dedicated to fire protection</w:t>
      </w:r>
      <w:r w:rsidR="00B74ED2" w:rsidRPr="00A94E8D">
        <w:rPr>
          <w:sz w:val="22"/>
          <w:szCs w:val="22"/>
        </w:rPr>
        <w:t xml:space="preserve"> or emergency medical response</w:t>
      </w:r>
      <w:r w:rsidRPr="00A94E8D">
        <w:rPr>
          <w:sz w:val="22"/>
          <w:szCs w:val="22"/>
        </w:rPr>
        <w:t xml:space="preserve">, now levied </w:t>
      </w:r>
      <w:r w:rsidR="00427B86" w:rsidRPr="00A94E8D">
        <w:rPr>
          <w:sz w:val="22"/>
          <w:szCs w:val="22"/>
        </w:rPr>
        <w:t xml:space="preserve">or collected by </w:t>
      </w:r>
      <w:r w:rsidR="00FA65E4" w:rsidRPr="00A94E8D">
        <w:rPr>
          <w:sz w:val="22"/>
          <w:szCs w:val="22"/>
        </w:rPr>
        <w:t>CPUD</w:t>
      </w:r>
      <w:r w:rsidR="00653031" w:rsidRPr="00A94E8D">
        <w:rPr>
          <w:sz w:val="22"/>
          <w:szCs w:val="22"/>
        </w:rPr>
        <w:t xml:space="preserve"> </w:t>
      </w:r>
      <w:r w:rsidRPr="00A94E8D">
        <w:rPr>
          <w:sz w:val="22"/>
          <w:szCs w:val="22"/>
        </w:rPr>
        <w:t xml:space="preserve">including improvement or assessment districts thereof, </w:t>
      </w:r>
      <w:r w:rsidR="00745452" w:rsidRPr="00A94E8D">
        <w:rPr>
          <w:sz w:val="22"/>
          <w:szCs w:val="22"/>
        </w:rPr>
        <w:t>and including that portion of the</w:t>
      </w:r>
      <w:r w:rsidR="00A94E8D" w:rsidRPr="00A94E8D">
        <w:rPr>
          <w:sz w:val="22"/>
          <w:szCs w:val="22"/>
        </w:rPr>
        <w:t xml:space="preserve"> ad valorem</w:t>
      </w:r>
      <w:r w:rsidR="00745452" w:rsidRPr="00A94E8D">
        <w:rPr>
          <w:sz w:val="22"/>
          <w:szCs w:val="22"/>
        </w:rPr>
        <w:t xml:space="preserve"> </w:t>
      </w:r>
      <w:r w:rsidR="00232EB1" w:rsidRPr="00A94E8D">
        <w:rPr>
          <w:sz w:val="22"/>
          <w:szCs w:val="22"/>
        </w:rPr>
        <w:t>Plumas County</w:t>
      </w:r>
      <w:r w:rsidR="00745452" w:rsidRPr="00A94E8D">
        <w:rPr>
          <w:sz w:val="22"/>
          <w:szCs w:val="22"/>
        </w:rPr>
        <w:t xml:space="preserve"> </w:t>
      </w:r>
      <w:r w:rsidR="009F1B18" w:rsidRPr="00A94E8D">
        <w:rPr>
          <w:sz w:val="22"/>
          <w:szCs w:val="22"/>
        </w:rPr>
        <w:t xml:space="preserve">property </w:t>
      </w:r>
      <w:r w:rsidR="00745452" w:rsidRPr="00A94E8D">
        <w:rPr>
          <w:sz w:val="22"/>
          <w:szCs w:val="22"/>
        </w:rPr>
        <w:t xml:space="preserve">tax roll </w:t>
      </w:r>
      <w:r w:rsidR="009760FA" w:rsidRPr="00A94E8D">
        <w:rPr>
          <w:sz w:val="22"/>
          <w:szCs w:val="22"/>
        </w:rPr>
        <w:t xml:space="preserve">which is currently </w:t>
      </w:r>
      <w:r w:rsidR="00F75BBB" w:rsidRPr="00A94E8D">
        <w:rPr>
          <w:sz w:val="22"/>
          <w:szCs w:val="22"/>
        </w:rPr>
        <w:t xml:space="preserve">collected by the CPUD Fire Department, </w:t>
      </w:r>
      <w:r w:rsidRPr="00A94E8D">
        <w:rPr>
          <w:sz w:val="22"/>
          <w:szCs w:val="22"/>
        </w:rPr>
        <w:t>shall</w:t>
      </w:r>
      <w:r w:rsidR="00653031" w:rsidRPr="00A94E8D">
        <w:rPr>
          <w:sz w:val="22"/>
          <w:szCs w:val="22"/>
        </w:rPr>
        <w:t xml:space="preserve"> upon annexation,</w:t>
      </w:r>
      <w:r w:rsidRPr="00A94E8D">
        <w:rPr>
          <w:sz w:val="22"/>
          <w:szCs w:val="22"/>
        </w:rPr>
        <w:t xml:space="preserve"> </w:t>
      </w:r>
      <w:r w:rsidR="008B7E6B" w:rsidRPr="00A94E8D">
        <w:rPr>
          <w:sz w:val="22"/>
          <w:szCs w:val="22"/>
        </w:rPr>
        <w:t>continue</w:t>
      </w:r>
      <w:r w:rsidRPr="00A94E8D">
        <w:rPr>
          <w:sz w:val="22"/>
          <w:szCs w:val="22"/>
        </w:rPr>
        <w:t xml:space="preserve"> to be levied and collected</w:t>
      </w:r>
      <w:r w:rsidR="008B7E6B" w:rsidRPr="00A94E8D">
        <w:rPr>
          <w:sz w:val="22"/>
          <w:szCs w:val="22"/>
        </w:rPr>
        <w:t xml:space="preserve"> by CPUD until such time as:</w:t>
      </w:r>
    </w:p>
    <w:p w14:paraId="5D78EB9E" w14:textId="77777777" w:rsidR="00297BF4" w:rsidRDefault="00297BF4" w:rsidP="00297BF4">
      <w:pPr>
        <w:pStyle w:val="NoSpacing"/>
        <w:rPr>
          <w:sz w:val="22"/>
          <w:szCs w:val="22"/>
        </w:rPr>
      </w:pPr>
    </w:p>
    <w:p w14:paraId="2B5188AA" w14:textId="130E4A44" w:rsidR="00827876" w:rsidRDefault="005965FC" w:rsidP="00827876">
      <w:pPr>
        <w:pStyle w:val="NoSpacing"/>
        <w:numPr>
          <w:ilvl w:val="1"/>
          <w:numId w:val="6"/>
        </w:numPr>
        <w:ind w:left="2160" w:hanging="720"/>
        <w:rPr>
          <w:sz w:val="22"/>
          <w:szCs w:val="22"/>
        </w:rPr>
      </w:pPr>
      <w:r>
        <w:rPr>
          <w:sz w:val="22"/>
          <w:szCs w:val="22"/>
        </w:rPr>
        <w:t xml:space="preserve">CPUD’s </w:t>
      </w:r>
      <w:r w:rsidR="004C4161">
        <w:rPr>
          <w:sz w:val="22"/>
          <w:szCs w:val="22"/>
        </w:rPr>
        <w:t xml:space="preserve">California Public Employees Retirement System (CalPERS) </w:t>
      </w:r>
      <w:r>
        <w:rPr>
          <w:sz w:val="22"/>
          <w:szCs w:val="22"/>
        </w:rPr>
        <w:t xml:space="preserve">Classic Safety and PEPRA Safety </w:t>
      </w:r>
      <w:r w:rsidR="00A95DB8">
        <w:rPr>
          <w:sz w:val="22"/>
          <w:szCs w:val="22"/>
        </w:rPr>
        <w:t xml:space="preserve">Plans are </w:t>
      </w:r>
      <w:proofErr w:type="gramStart"/>
      <w:r w:rsidR="00A95DB8">
        <w:rPr>
          <w:sz w:val="22"/>
          <w:szCs w:val="22"/>
        </w:rPr>
        <w:t>terminated</w:t>
      </w:r>
      <w:proofErr w:type="gramEnd"/>
      <w:r w:rsidR="00E127C0">
        <w:rPr>
          <w:sz w:val="22"/>
          <w:szCs w:val="22"/>
        </w:rPr>
        <w:t xml:space="preserve"> and the resulting debt is paid off in full</w:t>
      </w:r>
      <w:r w:rsidR="007C3F06">
        <w:rPr>
          <w:sz w:val="22"/>
          <w:szCs w:val="22"/>
        </w:rPr>
        <w:t xml:space="preserve">. The termination cost for both plans together </w:t>
      </w:r>
      <w:r w:rsidR="009F40FD">
        <w:rPr>
          <w:sz w:val="22"/>
          <w:szCs w:val="22"/>
        </w:rPr>
        <w:t>is</w:t>
      </w:r>
      <w:r w:rsidR="007C3F06">
        <w:rPr>
          <w:sz w:val="22"/>
          <w:szCs w:val="22"/>
        </w:rPr>
        <w:t xml:space="preserve"> estimated </w:t>
      </w:r>
      <w:r w:rsidR="001828D3">
        <w:rPr>
          <w:sz w:val="22"/>
          <w:szCs w:val="22"/>
        </w:rPr>
        <w:t xml:space="preserve">to be approximately </w:t>
      </w:r>
      <w:r w:rsidR="0079134A">
        <w:rPr>
          <w:sz w:val="22"/>
          <w:szCs w:val="22"/>
        </w:rPr>
        <w:t xml:space="preserve">$3,800,000 which will be paid using a Pension Obligation Bond or a Sewer Revenue Bond. The total </w:t>
      </w:r>
      <w:r w:rsidR="00B46A7F">
        <w:rPr>
          <w:sz w:val="22"/>
          <w:szCs w:val="22"/>
        </w:rPr>
        <w:t xml:space="preserve">bond amount is anticipated to be approximately $4,000,000 </w:t>
      </w:r>
      <w:r w:rsidR="00D52D3A">
        <w:rPr>
          <w:sz w:val="22"/>
          <w:szCs w:val="22"/>
        </w:rPr>
        <w:t xml:space="preserve">with financing costs included, the total amount of </w:t>
      </w:r>
      <w:r w:rsidR="00B46A7F">
        <w:rPr>
          <w:sz w:val="22"/>
          <w:szCs w:val="22"/>
        </w:rPr>
        <w:t xml:space="preserve">which will </w:t>
      </w:r>
      <w:r w:rsidR="008F0179">
        <w:rPr>
          <w:sz w:val="22"/>
          <w:szCs w:val="22"/>
        </w:rPr>
        <w:t>likely be amortized over a 30-year term or less.</w:t>
      </w:r>
      <w:r w:rsidR="007E3CD0">
        <w:rPr>
          <w:sz w:val="22"/>
          <w:szCs w:val="22"/>
        </w:rPr>
        <w:t xml:space="preserve"> The bond that is ultimately issued will have its debt serviced by the CPUD Fire Department’s existing Special Tax (</w:t>
      </w:r>
      <w:r w:rsidR="001F32BC">
        <w:rPr>
          <w:sz w:val="22"/>
          <w:szCs w:val="22"/>
        </w:rPr>
        <w:t>Measure A, $95/year improved parcels, $75/year unimproved parcels) and ad valorem tax revenue.</w:t>
      </w:r>
      <w:r w:rsidR="008F0179">
        <w:rPr>
          <w:sz w:val="22"/>
          <w:szCs w:val="22"/>
        </w:rPr>
        <w:t xml:space="preserve"> </w:t>
      </w:r>
      <w:r w:rsidR="007C3F06">
        <w:rPr>
          <w:sz w:val="22"/>
          <w:szCs w:val="22"/>
        </w:rPr>
        <w:t xml:space="preserve"> </w:t>
      </w:r>
    </w:p>
    <w:p w14:paraId="29CBA475" w14:textId="77777777" w:rsidR="00765234" w:rsidRDefault="00765234" w:rsidP="00765234">
      <w:pPr>
        <w:pStyle w:val="NoSpacing"/>
        <w:rPr>
          <w:sz w:val="22"/>
          <w:szCs w:val="22"/>
        </w:rPr>
      </w:pPr>
    </w:p>
    <w:p w14:paraId="1501A6A4" w14:textId="548F8529" w:rsidR="00AB186C" w:rsidRDefault="009D323A" w:rsidP="00320795">
      <w:pPr>
        <w:pStyle w:val="NoSpacing"/>
        <w:numPr>
          <w:ilvl w:val="1"/>
          <w:numId w:val="6"/>
        </w:numPr>
        <w:ind w:left="2160" w:hanging="720"/>
        <w:rPr>
          <w:sz w:val="22"/>
          <w:szCs w:val="22"/>
        </w:rPr>
      </w:pPr>
      <w:r>
        <w:rPr>
          <w:sz w:val="22"/>
          <w:szCs w:val="22"/>
        </w:rPr>
        <w:t>All debts owed by the CPUD Fire Department to the CPUD Sewer Department</w:t>
      </w:r>
      <w:r w:rsidR="00320795">
        <w:rPr>
          <w:sz w:val="22"/>
          <w:szCs w:val="22"/>
        </w:rPr>
        <w:t xml:space="preserve">, with a current balance of </w:t>
      </w:r>
      <w:r w:rsidR="00320795" w:rsidRPr="00F36A15">
        <w:rPr>
          <w:sz w:val="22"/>
          <w:szCs w:val="22"/>
        </w:rPr>
        <w:t>$</w:t>
      </w:r>
      <w:r w:rsidR="00F36A15">
        <w:rPr>
          <w:sz w:val="22"/>
          <w:szCs w:val="22"/>
        </w:rPr>
        <w:t>1,</w:t>
      </w:r>
      <w:r w:rsidR="005C12CB">
        <w:rPr>
          <w:rStyle w:val="CharacterStyle1"/>
          <w:sz w:val="22"/>
          <w:szCs w:val="22"/>
        </w:rPr>
        <w:t>879,128.73</w:t>
      </w:r>
      <w:r w:rsidR="00E0565B">
        <w:rPr>
          <w:rStyle w:val="CharacterStyle1"/>
          <w:sz w:val="22"/>
          <w:szCs w:val="22"/>
        </w:rPr>
        <w:t xml:space="preserve"> (as of September 30, 2024)</w:t>
      </w:r>
      <w:r w:rsidR="00320795" w:rsidRPr="00F36A15">
        <w:rPr>
          <w:sz w:val="22"/>
          <w:szCs w:val="22"/>
        </w:rPr>
        <w:t>,</w:t>
      </w:r>
      <w:r w:rsidR="00320795">
        <w:rPr>
          <w:sz w:val="22"/>
          <w:szCs w:val="22"/>
        </w:rPr>
        <w:t xml:space="preserve"> are paid in full. </w:t>
      </w:r>
      <w:r w:rsidR="003F17BF">
        <w:rPr>
          <w:sz w:val="22"/>
          <w:szCs w:val="22"/>
        </w:rPr>
        <w:t>CPUD may not increase this debt from year to year. All CPUD Fire Department revenues</w:t>
      </w:r>
      <w:r w:rsidR="001916F5">
        <w:rPr>
          <w:sz w:val="22"/>
          <w:szCs w:val="22"/>
        </w:rPr>
        <w:t xml:space="preserve"> not used for operating </w:t>
      </w:r>
      <w:proofErr w:type="gramStart"/>
      <w:r w:rsidR="001916F5">
        <w:rPr>
          <w:sz w:val="22"/>
          <w:szCs w:val="22"/>
        </w:rPr>
        <w:t>costs</w:t>
      </w:r>
      <w:proofErr w:type="gramEnd"/>
      <w:r w:rsidR="001916F5">
        <w:rPr>
          <w:sz w:val="22"/>
          <w:szCs w:val="22"/>
        </w:rPr>
        <w:t xml:space="preserve"> or the debt service identified in item 6a</w:t>
      </w:r>
      <w:r w:rsidR="00D95D20">
        <w:rPr>
          <w:sz w:val="22"/>
          <w:szCs w:val="22"/>
        </w:rPr>
        <w:t xml:space="preserve"> shall be swept to the CPUD Sewer Fund to pay back this balance.</w:t>
      </w:r>
      <w:r w:rsidR="00116BCE">
        <w:rPr>
          <w:sz w:val="22"/>
          <w:szCs w:val="22"/>
        </w:rPr>
        <w:t xml:space="preserve"> The CPUD Sewer Fund may assess </w:t>
      </w:r>
      <w:r w:rsidR="002C47D4">
        <w:rPr>
          <w:sz w:val="22"/>
          <w:szCs w:val="22"/>
        </w:rPr>
        <w:t xml:space="preserve">reasonable </w:t>
      </w:r>
      <w:r w:rsidR="00116BCE">
        <w:rPr>
          <w:sz w:val="22"/>
          <w:szCs w:val="22"/>
        </w:rPr>
        <w:t xml:space="preserve">interest on the </w:t>
      </w:r>
      <w:r w:rsidR="002C47D4">
        <w:rPr>
          <w:sz w:val="22"/>
          <w:szCs w:val="22"/>
        </w:rPr>
        <w:t>Fire Fund’s debt.</w:t>
      </w:r>
      <w:r w:rsidR="003F17BF">
        <w:rPr>
          <w:sz w:val="22"/>
          <w:szCs w:val="22"/>
        </w:rPr>
        <w:t xml:space="preserve"> </w:t>
      </w:r>
    </w:p>
    <w:p w14:paraId="7B6299EC" w14:textId="77777777" w:rsidR="00AB186C" w:rsidRDefault="00AB186C" w:rsidP="00AB186C">
      <w:pPr>
        <w:pStyle w:val="ListParagraph"/>
        <w:rPr>
          <w:sz w:val="22"/>
          <w:szCs w:val="22"/>
        </w:rPr>
      </w:pPr>
    </w:p>
    <w:p w14:paraId="03CC82CF" w14:textId="189FE290" w:rsidR="00695AE9" w:rsidRPr="005C497C" w:rsidRDefault="00AD22E4" w:rsidP="00320795">
      <w:pPr>
        <w:pStyle w:val="NoSpacing"/>
        <w:numPr>
          <w:ilvl w:val="1"/>
          <w:numId w:val="6"/>
        </w:numPr>
        <w:ind w:left="2160" w:hanging="720"/>
        <w:rPr>
          <w:sz w:val="22"/>
          <w:szCs w:val="22"/>
        </w:rPr>
      </w:pPr>
      <w:r w:rsidRPr="005C497C">
        <w:rPr>
          <w:sz w:val="22"/>
          <w:szCs w:val="22"/>
        </w:rPr>
        <w:t xml:space="preserve">When items 6a and 6b have been completely satisfied, CPUD will cease to </w:t>
      </w:r>
      <w:r w:rsidR="002902E4" w:rsidRPr="005C497C">
        <w:rPr>
          <w:sz w:val="22"/>
          <w:szCs w:val="22"/>
        </w:rPr>
        <w:t>levy or collect any previously authorized charges, fees, assessments, and/or special taxes</w:t>
      </w:r>
      <w:r w:rsidR="00827876" w:rsidRPr="005C497C">
        <w:rPr>
          <w:sz w:val="22"/>
          <w:szCs w:val="22"/>
        </w:rPr>
        <w:t xml:space="preserve"> </w:t>
      </w:r>
      <w:r w:rsidR="00985D4F" w:rsidRPr="005C497C">
        <w:rPr>
          <w:sz w:val="22"/>
          <w:szCs w:val="22"/>
        </w:rPr>
        <w:t xml:space="preserve">related to fire suppression or emergency medical </w:t>
      </w:r>
      <w:proofErr w:type="gramStart"/>
      <w:r w:rsidR="00985D4F" w:rsidRPr="005C497C">
        <w:rPr>
          <w:sz w:val="22"/>
          <w:szCs w:val="22"/>
        </w:rPr>
        <w:t>services</w:t>
      </w:r>
      <w:r w:rsidR="00D04BDF" w:rsidRPr="005C497C">
        <w:rPr>
          <w:sz w:val="22"/>
          <w:szCs w:val="22"/>
        </w:rPr>
        <w:t xml:space="preserve">, </w:t>
      </w:r>
      <w:r w:rsidR="006039F4" w:rsidRPr="005C497C">
        <w:rPr>
          <w:sz w:val="22"/>
          <w:szCs w:val="22"/>
        </w:rPr>
        <w:t>and</w:t>
      </w:r>
      <w:proofErr w:type="gramEnd"/>
      <w:r w:rsidR="006039F4" w:rsidRPr="005C497C">
        <w:rPr>
          <w:sz w:val="22"/>
          <w:szCs w:val="22"/>
        </w:rPr>
        <w:t xml:space="preserve"> will additionally cease </w:t>
      </w:r>
      <w:r w:rsidR="006039F4" w:rsidRPr="005C497C">
        <w:rPr>
          <w:sz w:val="22"/>
          <w:szCs w:val="22"/>
        </w:rPr>
        <w:lastRenderedPageBreak/>
        <w:t>the levy and collection of any CPUD Fire Department-related ad valorem property taxes</w:t>
      </w:r>
      <w:r w:rsidR="00985D4F" w:rsidRPr="005C497C">
        <w:rPr>
          <w:sz w:val="22"/>
          <w:szCs w:val="22"/>
        </w:rPr>
        <w:t>.</w:t>
      </w:r>
      <w:r w:rsidR="00653031" w:rsidRPr="005C497C">
        <w:rPr>
          <w:sz w:val="22"/>
          <w:szCs w:val="22"/>
        </w:rPr>
        <w:t xml:space="preserve"> </w:t>
      </w:r>
    </w:p>
    <w:p w14:paraId="0E3D64E2" w14:textId="77777777" w:rsidR="00E7470D" w:rsidRDefault="00E7470D" w:rsidP="00E7470D">
      <w:pPr>
        <w:pStyle w:val="ListParagraph"/>
        <w:rPr>
          <w:sz w:val="22"/>
          <w:szCs w:val="22"/>
        </w:rPr>
      </w:pPr>
    </w:p>
    <w:p w14:paraId="7F522AB5" w14:textId="02BCE5E5" w:rsidR="00E7470D" w:rsidRPr="00AF1F5B" w:rsidRDefault="00E7470D" w:rsidP="00320795">
      <w:pPr>
        <w:pStyle w:val="NoSpacing"/>
        <w:numPr>
          <w:ilvl w:val="1"/>
          <w:numId w:val="6"/>
        </w:numPr>
        <w:ind w:left="2160" w:hanging="720"/>
        <w:rPr>
          <w:sz w:val="22"/>
          <w:szCs w:val="22"/>
        </w:rPr>
      </w:pPr>
      <w:r w:rsidRPr="00AF1F5B">
        <w:rPr>
          <w:sz w:val="22"/>
          <w:szCs w:val="22"/>
        </w:rPr>
        <w:t>Nothing in thi</w:t>
      </w:r>
      <w:r w:rsidR="00361BFC" w:rsidRPr="00AF1F5B">
        <w:rPr>
          <w:sz w:val="22"/>
          <w:szCs w:val="22"/>
        </w:rPr>
        <w:t xml:space="preserve">s section shall prevent CPUD from utilizing these tax revenues to also pay for necessary </w:t>
      </w:r>
      <w:r w:rsidR="00AF1F5B">
        <w:rPr>
          <w:sz w:val="22"/>
          <w:szCs w:val="22"/>
        </w:rPr>
        <w:t xml:space="preserve">operating </w:t>
      </w:r>
      <w:r w:rsidR="00361BFC" w:rsidRPr="00AF1F5B">
        <w:rPr>
          <w:sz w:val="22"/>
          <w:szCs w:val="22"/>
        </w:rPr>
        <w:t>costs</w:t>
      </w:r>
      <w:r w:rsidR="005C7434" w:rsidRPr="00AF1F5B">
        <w:rPr>
          <w:sz w:val="22"/>
          <w:szCs w:val="22"/>
        </w:rPr>
        <w:t>, such as the cost of Other Post Employment Benefit</w:t>
      </w:r>
      <w:r w:rsidR="001060A0" w:rsidRPr="00AF1F5B">
        <w:rPr>
          <w:sz w:val="22"/>
          <w:szCs w:val="22"/>
        </w:rPr>
        <w:t xml:space="preserve">s, liability insurance, </w:t>
      </w:r>
      <w:r w:rsidR="00897E98">
        <w:rPr>
          <w:sz w:val="22"/>
          <w:szCs w:val="22"/>
        </w:rPr>
        <w:t xml:space="preserve">and auditing </w:t>
      </w:r>
      <w:r w:rsidR="001060A0" w:rsidRPr="00AF1F5B">
        <w:rPr>
          <w:sz w:val="22"/>
          <w:szCs w:val="22"/>
        </w:rPr>
        <w:t xml:space="preserve">or legal costs. CPUD may not, however, create or increase any debt besides those items mentioned in 6a and 6b. </w:t>
      </w:r>
    </w:p>
    <w:p w14:paraId="57C2E57D" w14:textId="77777777" w:rsidR="00317E0F" w:rsidRDefault="00317E0F" w:rsidP="00317E0F">
      <w:pPr>
        <w:pStyle w:val="NoSpacing"/>
        <w:ind w:left="712"/>
        <w:rPr>
          <w:sz w:val="22"/>
          <w:szCs w:val="22"/>
        </w:rPr>
      </w:pPr>
    </w:p>
    <w:p w14:paraId="6AEABF47" w14:textId="0EACBB9B" w:rsidR="008579CD" w:rsidRDefault="00441C4F">
      <w:pPr>
        <w:pStyle w:val="Style3"/>
        <w:numPr>
          <w:ilvl w:val="0"/>
          <w:numId w:val="6"/>
        </w:numPr>
        <w:kinsoku w:val="0"/>
        <w:autoSpaceDE/>
        <w:autoSpaceDN/>
        <w:adjustRightInd/>
        <w:ind w:right="11"/>
        <w:jc w:val="both"/>
      </w:pPr>
      <w:r>
        <w:rPr>
          <w:sz w:val="22"/>
          <w:szCs w:val="22"/>
        </w:rPr>
        <w:t xml:space="preserve">Upon annexation, all parcels within the boundary of </w:t>
      </w:r>
      <w:r w:rsidR="00EE26FD">
        <w:rPr>
          <w:sz w:val="22"/>
          <w:szCs w:val="22"/>
        </w:rPr>
        <w:t>PFPD</w:t>
      </w:r>
      <w:r w:rsidR="00C07419">
        <w:rPr>
          <w:sz w:val="22"/>
          <w:szCs w:val="22"/>
        </w:rPr>
        <w:t xml:space="preserve"> </w:t>
      </w:r>
      <w:r>
        <w:rPr>
          <w:sz w:val="22"/>
          <w:szCs w:val="22"/>
        </w:rPr>
        <w:t xml:space="preserve">are subject to all </w:t>
      </w:r>
      <w:r w:rsidR="0032039E" w:rsidRPr="00695AE9">
        <w:rPr>
          <w:sz w:val="22"/>
          <w:szCs w:val="22"/>
        </w:rPr>
        <w:t>charges and fee structure</w:t>
      </w:r>
      <w:r w:rsidR="00C066B9">
        <w:rPr>
          <w:sz w:val="22"/>
          <w:szCs w:val="22"/>
        </w:rPr>
        <w:t>s</w:t>
      </w:r>
      <w:r>
        <w:rPr>
          <w:sz w:val="22"/>
          <w:szCs w:val="22"/>
        </w:rPr>
        <w:t xml:space="preserve"> that balance the needs of </w:t>
      </w:r>
      <w:r w:rsidR="00EE26FD">
        <w:rPr>
          <w:sz w:val="22"/>
          <w:szCs w:val="22"/>
        </w:rPr>
        <w:t>PFPD</w:t>
      </w:r>
      <w:r>
        <w:rPr>
          <w:sz w:val="22"/>
          <w:szCs w:val="22"/>
        </w:rPr>
        <w:t xml:space="preserve"> for funding and cost of services and the burdens on property owners. </w:t>
      </w:r>
      <w:r w:rsidR="00F91329">
        <w:rPr>
          <w:sz w:val="22"/>
          <w:szCs w:val="22"/>
        </w:rPr>
        <w:t>All</w:t>
      </w:r>
      <w:r>
        <w:rPr>
          <w:sz w:val="22"/>
          <w:szCs w:val="22"/>
        </w:rPr>
        <w:t xml:space="preserve"> charges and fee structure programs will be</w:t>
      </w:r>
      <w:r w:rsidR="0032039E" w:rsidRPr="00695AE9">
        <w:rPr>
          <w:sz w:val="22"/>
          <w:szCs w:val="22"/>
        </w:rPr>
        <w:t xml:space="preserve"> rendered</w:t>
      </w:r>
      <w:r>
        <w:rPr>
          <w:sz w:val="22"/>
          <w:szCs w:val="22"/>
        </w:rPr>
        <w:t xml:space="preserve"> and adopted by </w:t>
      </w:r>
      <w:r w:rsidR="00F91329">
        <w:rPr>
          <w:sz w:val="22"/>
          <w:szCs w:val="22"/>
        </w:rPr>
        <w:t xml:space="preserve">the </w:t>
      </w:r>
      <w:r w:rsidR="00EE26FD">
        <w:rPr>
          <w:sz w:val="22"/>
          <w:szCs w:val="22"/>
        </w:rPr>
        <w:t>PFPD</w:t>
      </w:r>
      <w:r w:rsidR="00C07419">
        <w:rPr>
          <w:sz w:val="22"/>
          <w:szCs w:val="22"/>
        </w:rPr>
        <w:t xml:space="preserve"> </w:t>
      </w:r>
      <w:r w:rsidR="00681EB3">
        <w:rPr>
          <w:sz w:val="22"/>
          <w:szCs w:val="22"/>
        </w:rPr>
        <w:t>B</w:t>
      </w:r>
      <w:r>
        <w:rPr>
          <w:sz w:val="22"/>
          <w:szCs w:val="22"/>
        </w:rPr>
        <w:t>oard</w:t>
      </w:r>
      <w:r w:rsidR="000B498B">
        <w:rPr>
          <w:sz w:val="22"/>
          <w:szCs w:val="22"/>
        </w:rPr>
        <w:t xml:space="preserve"> of </w:t>
      </w:r>
      <w:r w:rsidR="00681EB3">
        <w:rPr>
          <w:sz w:val="22"/>
          <w:szCs w:val="22"/>
        </w:rPr>
        <w:t>D</w:t>
      </w:r>
      <w:r w:rsidR="000B498B">
        <w:rPr>
          <w:sz w:val="22"/>
          <w:szCs w:val="22"/>
        </w:rPr>
        <w:t>irectors</w:t>
      </w:r>
      <w:r w:rsidR="00F91329">
        <w:rPr>
          <w:sz w:val="22"/>
          <w:szCs w:val="22"/>
        </w:rPr>
        <w:t xml:space="preserve"> and </w:t>
      </w:r>
      <w:r>
        <w:rPr>
          <w:sz w:val="22"/>
          <w:szCs w:val="22"/>
        </w:rPr>
        <w:t>administered</w:t>
      </w:r>
      <w:r w:rsidR="00F91329">
        <w:rPr>
          <w:sz w:val="22"/>
          <w:szCs w:val="22"/>
        </w:rPr>
        <w:t xml:space="preserve"> and </w:t>
      </w:r>
      <w:r>
        <w:rPr>
          <w:sz w:val="22"/>
          <w:szCs w:val="22"/>
        </w:rPr>
        <w:t>codified through resolution or ordinance</w:t>
      </w:r>
      <w:r w:rsidR="0032039E" w:rsidRPr="00695AE9">
        <w:rPr>
          <w:sz w:val="22"/>
          <w:szCs w:val="22"/>
        </w:rPr>
        <w:t>.</w:t>
      </w:r>
    </w:p>
    <w:p w14:paraId="0BAED7DE" w14:textId="5585865F" w:rsidR="00F91329" w:rsidRDefault="00F91329" w:rsidP="005E2F01">
      <w:pPr>
        <w:pStyle w:val="Style3"/>
        <w:kinsoku w:val="0"/>
        <w:autoSpaceDE/>
        <w:autoSpaceDN/>
        <w:adjustRightInd/>
        <w:ind w:right="11"/>
        <w:jc w:val="both"/>
      </w:pPr>
    </w:p>
    <w:p w14:paraId="4D9C1585" w14:textId="67D24BDF" w:rsidR="00695AE9" w:rsidRPr="005E2F01" w:rsidRDefault="00E66CB5">
      <w:pPr>
        <w:pStyle w:val="Style3"/>
        <w:numPr>
          <w:ilvl w:val="0"/>
          <w:numId w:val="6"/>
        </w:numPr>
        <w:kinsoku w:val="0"/>
        <w:autoSpaceDE/>
        <w:autoSpaceDN/>
        <w:adjustRightInd/>
        <w:ind w:right="11"/>
        <w:jc w:val="both"/>
      </w:pPr>
      <w:r w:rsidRPr="005E2F01">
        <w:rPr>
          <w:sz w:val="22"/>
          <w:szCs w:val="22"/>
        </w:rPr>
        <w:t xml:space="preserve">The </w:t>
      </w:r>
      <w:r w:rsidR="00562BB9" w:rsidRPr="005E2F01">
        <w:rPr>
          <w:sz w:val="22"/>
          <w:szCs w:val="22"/>
        </w:rPr>
        <w:t xml:space="preserve">current </w:t>
      </w:r>
      <w:r w:rsidR="00274D3C" w:rsidRPr="005E2F01">
        <w:rPr>
          <w:sz w:val="22"/>
          <w:szCs w:val="22"/>
        </w:rPr>
        <w:t>composition</w:t>
      </w:r>
      <w:r w:rsidRPr="005E2F01">
        <w:rPr>
          <w:sz w:val="22"/>
          <w:szCs w:val="22"/>
        </w:rPr>
        <w:t xml:space="preserve"> of the </w:t>
      </w:r>
      <w:r w:rsidR="009B4D00" w:rsidRPr="005E2F01">
        <w:rPr>
          <w:sz w:val="22"/>
          <w:szCs w:val="22"/>
        </w:rPr>
        <w:t>PFPD</w:t>
      </w:r>
      <w:r w:rsidR="00F91329" w:rsidRPr="005E2F01">
        <w:rPr>
          <w:sz w:val="22"/>
          <w:szCs w:val="22"/>
        </w:rPr>
        <w:t xml:space="preserve"> </w:t>
      </w:r>
      <w:r w:rsidR="00970AD2" w:rsidRPr="005E2F01">
        <w:rPr>
          <w:sz w:val="22"/>
          <w:szCs w:val="22"/>
        </w:rPr>
        <w:t>B</w:t>
      </w:r>
      <w:r w:rsidR="00F91329" w:rsidRPr="005E2F01">
        <w:rPr>
          <w:sz w:val="22"/>
          <w:szCs w:val="22"/>
        </w:rPr>
        <w:t xml:space="preserve">oard of </w:t>
      </w:r>
      <w:r w:rsidR="00970AD2" w:rsidRPr="005E2F01">
        <w:rPr>
          <w:sz w:val="22"/>
          <w:szCs w:val="22"/>
        </w:rPr>
        <w:t>D</w:t>
      </w:r>
      <w:r w:rsidR="00F91329" w:rsidRPr="005E2F01">
        <w:rPr>
          <w:sz w:val="22"/>
          <w:szCs w:val="22"/>
        </w:rPr>
        <w:t xml:space="preserve">irectors </w:t>
      </w:r>
      <w:r w:rsidR="005B4448" w:rsidRPr="005E2F01">
        <w:rPr>
          <w:sz w:val="22"/>
          <w:szCs w:val="22"/>
        </w:rPr>
        <w:t>is</w:t>
      </w:r>
      <w:r w:rsidR="00C07419" w:rsidRPr="005E2F01">
        <w:rPr>
          <w:sz w:val="22"/>
          <w:szCs w:val="22"/>
        </w:rPr>
        <w:t xml:space="preserve"> a</w:t>
      </w:r>
      <w:r w:rsidR="005B4448" w:rsidRPr="005E2F01">
        <w:rPr>
          <w:sz w:val="22"/>
          <w:szCs w:val="22"/>
        </w:rPr>
        <w:t xml:space="preserve"> five</w:t>
      </w:r>
      <w:r w:rsidR="006264FC" w:rsidRPr="005E2F01">
        <w:rPr>
          <w:sz w:val="22"/>
          <w:szCs w:val="22"/>
        </w:rPr>
        <w:t xml:space="preserve"> (5) member board of directors, elected at-large, each of whom must be a registered voter residing within the district</w:t>
      </w:r>
      <w:r w:rsidR="00F91329" w:rsidRPr="005E2F01">
        <w:rPr>
          <w:sz w:val="22"/>
          <w:szCs w:val="22"/>
        </w:rPr>
        <w:t>.  Upon annexation</w:t>
      </w:r>
      <w:r w:rsidR="00804F58" w:rsidRPr="005E2F01">
        <w:rPr>
          <w:sz w:val="22"/>
          <w:szCs w:val="22"/>
        </w:rPr>
        <w:t xml:space="preserve"> and until</w:t>
      </w:r>
      <w:r w:rsidR="004278BB" w:rsidRPr="005E2F01">
        <w:rPr>
          <w:sz w:val="22"/>
          <w:szCs w:val="22"/>
        </w:rPr>
        <w:t xml:space="preserve"> such time as the next regularly scheduled election for PFPD directors</w:t>
      </w:r>
      <w:r w:rsidR="00F91329" w:rsidRPr="005E2F01">
        <w:rPr>
          <w:sz w:val="22"/>
          <w:szCs w:val="22"/>
        </w:rPr>
        <w:t xml:space="preserve">, </w:t>
      </w:r>
      <w:r w:rsidR="004278BB" w:rsidRPr="005E2F01">
        <w:rPr>
          <w:sz w:val="22"/>
          <w:szCs w:val="22"/>
        </w:rPr>
        <w:t>CPUD shall appoint two</w:t>
      </w:r>
      <w:r w:rsidR="00E81EBA" w:rsidRPr="005E2F01">
        <w:rPr>
          <w:sz w:val="22"/>
          <w:szCs w:val="22"/>
        </w:rPr>
        <w:t xml:space="preserve"> members to the PFPD Board of Directors which shall temporarily increase to seven (7) members. </w:t>
      </w:r>
      <w:r w:rsidR="00AA56B7" w:rsidRPr="005E2F01">
        <w:rPr>
          <w:sz w:val="22"/>
          <w:szCs w:val="22"/>
        </w:rPr>
        <w:t xml:space="preserve">Upon the next regularly scheduled </w:t>
      </w:r>
      <w:r w:rsidR="00576FCC" w:rsidRPr="005E2F01">
        <w:rPr>
          <w:sz w:val="22"/>
          <w:szCs w:val="22"/>
        </w:rPr>
        <w:t>election for PFPD directors, membership shall revert to five (5) members</w:t>
      </w:r>
      <w:r w:rsidR="000A34E2" w:rsidRPr="005E2F01">
        <w:rPr>
          <w:sz w:val="22"/>
          <w:szCs w:val="22"/>
        </w:rPr>
        <w:t xml:space="preserve"> elected by geographic area and who are </w:t>
      </w:r>
      <w:r w:rsidR="00F91329" w:rsidRPr="005E2F01">
        <w:rPr>
          <w:sz w:val="22"/>
          <w:szCs w:val="22"/>
        </w:rPr>
        <w:t xml:space="preserve">registered voters residing within the boundaries of </w:t>
      </w:r>
      <w:r w:rsidR="008236D5" w:rsidRPr="005E2F01">
        <w:rPr>
          <w:sz w:val="22"/>
          <w:szCs w:val="22"/>
        </w:rPr>
        <w:t xml:space="preserve">PFPD. </w:t>
      </w:r>
    </w:p>
    <w:p w14:paraId="77F28028" w14:textId="77777777" w:rsidR="00695AE9" w:rsidRDefault="00695AE9" w:rsidP="00695AE9">
      <w:pPr>
        <w:pStyle w:val="ListParagraph"/>
        <w:rPr>
          <w:sz w:val="22"/>
          <w:szCs w:val="22"/>
        </w:rPr>
      </w:pPr>
    </w:p>
    <w:p w14:paraId="7AF5717C" w14:textId="00B6BB7F" w:rsidR="002D2BBB" w:rsidRPr="002443A0" w:rsidRDefault="00594354" w:rsidP="002443A0">
      <w:pPr>
        <w:pStyle w:val="Style3"/>
        <w:numPr>
          <w:ilvl w:val="0"/>
          <w:numId w:val="6"/>
        </w:numPr>
        <w:kinsoku w:val="0"/>
        <w:autoSpaceDE/>
        <w:autoSpaceDN/>
        <w:adjustRightInd/>
        <w:ind w:right="11"/>
        <w:jc w:val="both"/>
      </w:pPr>
      <w:r w:rsidRPr="00695AE9">
        <w:rPr>
          <w:sz w:val="22"/>
          <w:szCs w:val="22"/>
        </w:rPr>
        <w:t xml:space="preserve">The services to be provided by the successor District shall be provided in a manner consistent with the “Plan for Services” attached hereto as </w:t>
      </w:r>
      <w:r w:rsidRPr="00683721">
        <w:rPr>
          <w:sz w:val="22"/>
          <w:szCs w:val="22"/>
        </w:rPr>
        <w:t>Exhibit</w:t>
      </w:r>
      <w:r w:rsidR="005B4448" w:rsidRPr="00683721">
        <w:rPr>
          <w:sz w:val="22"/>
          <w:szCs w:val="22"/>
        </w:rPr>
        <w:t xml:space="preserve"> #B</w:t>
      </w:r>
      <w:r w:rsidR="005B4448">
        <w:rPr>
          <w:sz w:val="22"/>
          <w:szCs w:val="22"/>
        </w:rPr>
        <w:t xml:space="preserve"> </w:t>
      </w:r>
      <w:r w:rsidRPr="00695AE9">
        <w:rPr>
          <w:sz w:val="22"/>
          <w:szCs w:val="22"/>
        </w:rPr>
        <w:t>and incorporated herein by reference.</w:t>
      </w:r>
      <w:r w:rsidR="00BA15D1" w:rsidRPr="002443A0">
        <w:rPr>
          <w:sz w:val="22"/>
          <w:szCs w:val="22"/>
        </w:rPr>
        <w:t xml:space="preserve"> </w:t>
      </w:r>
    </w:p>
    <w:p w14:paraId="46F81265" w14:textId="77777777" w:rsidR="00FE2EA5" w:rsidRDefault="00FE2EA5" w:rsidP="00FE2EA5">
      <w:pPr>
        <w:pStyle w:val="ListParagraph"/>
        <w:rPr>
          <w:sz w:val="22"/>
          <w:szCs w:val="22"/>
        </w:rPr>
      </w:pPr>
    </w:p>
    <w:p w14:paraId="02C47F3E" w14:textId="00C78476" w:rsidR="00680457" w:rsidRPr="00F74394" w:rsidRDefault="00FE2EA5" w:rsidP="00F74394">
      <w:pPr>
        <w:pStyle w:val="Style1"/>
        <w:numPr>
          <w:ilvl w:val="0"/>
          <w:numId w:val="6"/>
        </w:numPr>
        <w:kinsoku w:val="0"/>
        <w:autoSpaceDE/>
        <w:autoSpaceDN/>
        <w:adjustRightInd/>
        <w:ind w:right="10"/>
        <w:jc w:val="both"/>
        <w:rPr>
          <w:sz w:val="22"/>
          <w:szCs w:val="22"/>
        </w:rPr>
      </w:pPr>
      <w:r>
        <w:rPr>
          <w:sz w:val="22"/>
          <w:szCs w:val="22"/>
        </w:rPr>
        <w:t>Upon annexation,</w:t>
      </w:r>
      <w:r w:rsidR="00FD7CCB">
        <w:rPr>
          <w:sz w:val="22"/>
          <w:szCs w:val="22"/>
        </w:rPr>
        <w:t xml:space="preserve"> PFPD shall staff and maintain a full-time </w:t>
      </w:r>
      <w:r w:rsidR="00EA180A">
        <w:rPr>
          <w:sz w:val="22"/>
          <w:szCs w:val="22"/>
        </w:rPr>
        <w:t xml:space="preserve">fire station </w:t>
      </w:r>
      <w:r w:rsidR="00946BEF">
        <w:rPr>
          <w:sz w:val="22"/>
          <w:szCs w:val="22"/>
        </w:rPr>
        <w:t xml:space="preserve">in Chester </w:t>
      </w:r>
      <w:r w:rsidR="00EA180A">
        <w:rPr>
          <w:sz w:val="22"/>
          <w:szCs w:val="22"/>
        </w:rPr>
        <w:t>which shall provide both fire suppression and emergency medical services to the community of Chester</w:t>
      </w:r>
      <w:r w:rsidR="00946BEF">
        <w:rPr>
          <w:sz w:val="22"/>
          <w:szCs w:val="22"/>
        </w:rPr>
        <w:t>, which may from time to time be adjusted by the PFPD Board of Directors</w:t>
      </w:r>
      <w:r w:rsidR="002F5CCC">
        <w:rPr>
          <w:sz w:val="22"/>
          <w:szCs w:val="22"/>
        </w:rPr>
        <w:t xml:space="preserve">. It is also acknowledged that due to start-up costs and delayed revenues and reimbursements, PFPD may need to delay </w:t>
      </w:r>
      <w:r w:rsidR="007E48E6">
        <w:rPr>
          <w:sz w:val="22"/>
          <w:szCs w:val="22"/>
        </w:rPr>
        <w:t>initial implementation of this section</w:t>
      </w:r>
      <w:r w:rsidR="00F74394">
        <w:rPr>
          <w:sz w:val="22"/>
          <w:szCs w:val="22"/>
        </w:rPr>
        <w:t>; and</w:t>
      </w:r>
    </w:p>
    <w:bookmarkEnd w:id="1"/>
    <w:p w14:paraId="350F9B82" w14:textId="77777777" w:rsidR="001239AC" w:rsidRDefault="001239AC" w:rsidP="001239AC">
      <w:pPr>
        <w:pStyle w:val="Style1"/>
        <w:kinsoku w:val="0"/>
        <w:autoSpaceDE/>
        <w:autoSpaceDN/>
        <w:adjustRightInd/>
        <w:ind w:right="10"/>
        <w:jc w:val="both"/>
        <w:rPr>
          <w:sz w:val="22"/>
          <w:szCs w:val="22"/>
        </w:rPr>
      </w:pPr>
    </w:p>
    <w:p w14:paraId="32CD8EA3" w14:textId="77777777" w:rsidR="00EC6B28" w:rsidRDefault="00EC6B28" w:rsidP="007F7C2A">
      <w:pPr>
        <w:pStyle w:val="Style1"/>
        <w:tabs>
          <w:tab w:val="left" w:pos="720"/>
          <w:tab w:val="left" w:pos="1440"/>
          <w:tab w:val="left" w:pos="2160"/>
          <w:tab w:val="left" w:pos="2880"/>
        </w:tabs>
        <w:kinsoku w:val="0"/>
        <w:autoSpaceDE/>
        <w:autoSpaceDN/>
        <w:adjustRightInd/>
        <w:ind w:right="432"/>
        <w:jc w:val="both"/>
        <w:rPr>
          <w:sz w:val="22"/>
          <w:szCs w:val="22"/>
        </w:rPr>
      </w:pPr>
    </w:p>
    <w:p w14:paraId="36D2CDB2" w14:textId="083AE19A" w:rsidR="008851B3" w:rsidRPr="00BE0A79" w:rsidRDefault="00EC6B28" w:rsidP="008851B3">
      <w:pPr>
        <w:pStyle w:val="Style1"/>
        <w:tabs>
          <w:tab w:val="left" w:pos="720"/>
          <w:tab w:val="left" w:pos="1440"/>
          <w:tab w:val="left" w:pos="2160"/>
          <w:tab w:val="left" w:pos="2880"/>
        </w:tabs>
        <w:kinsoku w:val="0"/>
        <w:autoSpaceDE/>
        <w:autoSpaceDN/>
        <w:adjustRightInd/>
        <w:ind w:right="432"/>
        <w:jc w:val="both"/>
        <w:rPr>
          <w:sz w:val="22"/>
          <w:szCs w:val="22"/>
        </w:rPr>
      </w:pPr>
      <w:r>
        <w:rPr>
          <w:sz w:val="22"/>
          <w:szCs w:val="22"/>
        </w:rPr>
        <w:tab/>
      </w:r>
      <w:proofErr w:type="gramStart"/>
      <w:r w:rsidR="008851B3" w:rsidRPr="008E3A7F">
        <w:rPr>
          <w:b/>
          <w:bCs/>
          <w:sz w:val="22"/>
          <w:szCs w:val="22"/>
        </w:rPr>
        <w:t>WHEREAS</w:t>
      </w:r>
      <w:r w:rsidR="008851B3" w:rsidRPr="00BE0A79">
        <w:rPr>
          <w:sz w:val="22"/>
          <w:szCs w:val="22"/>
        </w:rPr>
        <w:t>,</w:t>
      </w:r>
      <w:proofErr w:type="gramEnd"/>
      <w:r w:rsidR="008851B3" w:rsidRPr="00BE0A79">
        <w:rPr>
          <w:sz w:val="22"/>
          <w:szCs w:val="22"/>
        </w:rPr>
        <w:t xml:space="preserve"> </w:t>
      </w:r>
      <w:r w:rsidR="008851B3">
        <w:rPr>
          <w:sz w:val="22"/>
          <w:szCs w:val="22"/>
        </w:rPr>
        <w:t xml:space="preserve">CPUD and PFPD intend that this dissolution and annexation be effective no later than December 31, 2024; and </w:t>
      </w:r>
    </w:p>
    <w:p w14:paraId="45EE3798" w14:textId="77777777" w:rsidR="008851B3" w:rsidRDefault="008851B3" w:rsidP="007F7C2A">
      <w:pPr>
        <w:pStyle w:val="Style1"/>
        <w:tabs>
          <w:tab w:val="left" w:pos="720"/>
          <w:tab w:val="left" w:pos="1440"/>
          <w:tab w:val="left" w:pos="2160"/>
          <w:tab w:val="left" w:pos="2880"/>
        </w:tabs>
        <w:kinsoku w:val="0"/>
        <w:autoSpaceDE/>
        <w:autoSpaceDN/>
        <w:adjustRightInd/>
        <w:ind w:right="432"/>
        <w:jc w:val="both"/>
        <w:rPr>
          <w:b/>
          <w:bCs/>
          <w:sz w:val="22"/>
          <w:szCs w:val="22"/>
        </w:rPr>
      </w:pPr>
      <w:r>
        <w:rPr>
          <w:b/>
          <w:bCs/>
          <w:sz w:val="22"/>
          <w:szCs w:val="22"/>
        </w:rPr>
        <w:tab/>
      </w:r>
    </w:p>
    <w:p w14:paraId="12E5D6D7" w14:textId="5ED78FB1" w:rsidR="002A19CD" w:rsidRPr="00BE0A79" w:rsidRDefault="008851B3" w:rsidP="007F7C2A">
      <w:pPr>
        <w:pStyle w:val="Style1"/>
        <w:tabs>
          <w:tab w:val="left" w:pos="720"/>
          <w:tab w:val="left" w:pos="1440"/>
          <w:tab w:val="left" w:pos="2160"/>
          <w:tab w:val="left" w:pos="2880"/>
        </w:tabs>
        <w:kinsoku w:val="0"/>
        <w:autoSpaceDE/>
        <w:autoSpaceDN/>
        <w:adjustRightInd/>
        <w:ind w:right="432"/>
        <w:jc w:val="both"/>
        <w:rPr>
          <w:sz w:val="22"/>
          <w:szCs w:val="22"/>
        </w:rPr>
      </w:pPr>
      <w:r>
        <w:rPr>
          <w:b/>
          <w:bCs/>
          <w:sz w:val="22"/>
          <w:szCs w:val="22"/>
        </w:rPr>
        <w:tab/>
      </w:r>
      <w:r w:rsidR="00775B0D" w:rsidRPr="008E3A7F">
        <w:rPr>
          <w:b/>
          <w:bCs/>
          <w:sz w:val="22"/>
          <w:szCs w:val="22"/>
        </w:rPr>
        <w:t>WHEREAS</w:t>
      </w:r>
      <w:r w:rsidR="00775B0D" w:rsidRPr="00BE0A79">
        <w:rPr>
          <w:sz w:val="22"/>
          <w:szCs w:val="22"/>
        </w:rPr>
        <w:t xml:space="preserve">, the </w:t>
      </w:r>
      <w:r w:rsidR="00D34257">
        <w:rPr>
          <w:sz w:val="22"/>
          <w:szCs w:val="22"/>
        </w:rPr>
        <w:t>CPUD</w:t>
      </w:r>
      <w:r w:rsidR="003B027E">
        <w:rPr>
          <w:sz w:val="22"/>
          <w:szCs w:val="22"/>
        </w:rPr>
        <w:t xml:space="preserve"> </w:t>
      </w:r>
      <w:r w:rsidR="00535FF3">
        <w:rPr>
          <w:sz w:val="22"/>
          <w:szCs w:val="22"/>
        </w:rPr>
        <w:t xml:space="preserve">has </w:t>
      </w:r>
      <w:r w:rsidR="00775B0D" w:rsidRPr="00BE0A79">
        <w:rPr>
          <w:sz w:val="22"/>
          <w:szCs w:val="22"/>
        </w:rPr>
        <w:t>assumed Lead Agency status for this project under the California Environmental Quality Act (CEQA)</w:t>
      </w:r>
      <w:r w:rsidR="005B26DE">
        <w:rPr>
          <w:sz w:val="22"/>
          <w:szCs w:val="22"/>
        </w:rPr>
        <w:t xml:space="preserve">, with </w:t>
      </w:r>
      <w:r w:rsidR="00D34257">
        <w:rPr>
          <w:sz w:val="22"/>
          <w:szCs w:val="22"/>
        </w:rPr>
        <w:t>PFPD</w:t>
      </w:r>
      <w:r w:rsidR="003B027E">
        <w:rPr>
          <w:sz w:val="22"/>
          <w:szCs w:val="22"/>
        </w:rPr>
        <w:t xml:space="preserve"> </w:t>
      </w:r>
      <w:r w:rsidR="00535FF3">
        <w:rPr>
          <w:sz w:val="22"/>
          <w:szCs w:val="22"/>
        </w:rPr>
        <w:t>serving as</w:t>
      </w:r>
      <w:r w:rsidR="005B26DE">
        <w:rPr>
          <w:sz w:val="22"/>
          <w:szCs w:val="22"/>
        </w:rPr>
        <w:t xml:space="preserve"> a</w:t>
      </w:r>
      <w:r w:rsidR="00535FF3">
        <w:rPr>
          <w:sz w:val="22"/>
          <w:szCs w:val="22"/>
        </w:rPr>
        <w:t xml:space="preserve"> Responsible Agenc</w:t>
      </w:r>
      <w:r w:rsidR="005B26DE">
        <w:rPr>
          <w:sz w:val="22"/>
          <w:szCs w:val="22"/>
        </w:rPr>
        <w:t>y</w:t>
      </w:r>
      <w:r w:rsidR="00775B0D" w:rsidRPr="00BE0A79">
        <w:rPr>
          <w:sz w:val="22"/>
          <w:szCs w:val="22"/>
        </w:rPr>
        <w:t>; and</w:t>
      </w:r>
    </w:p>
    <w:p w14:paraId="166F9E7F" w14:textId="77777777" w:rsidR="00351EE1" w:rsidRPr="00BB6E84" w:rsidRDefault="00351EE1" w:rsidP="002E50EA">
      <w:pPr>
        <w:pStyle w:val="Style1"/>
        <w:tabs>
          <w:tab w:val="left" w:pos="720"/>
          <w:tab w:val="left" w:pos="1440"/>
          <w:tab w:val="left" w:pos="2160"/>
          <w:tab w:val="left" w:pos="2880"/>
        </w:tabs>
        <w:kinsoku w:val="0"/>
        <w:autoSpaceDE/>
        <w:autoSpaceDN/>
        <w:adjustRightInd/>
        <w:ind w:right="432"/>
        <w:jc w:val="both"/>
        <w:rPr>
          <w:sz w:val="22"/>
          <w:szCs w:val="22"/>
          <w:highlight w:val="yellow"/>
        </w:rPr>
      </w:pPr>
    </w:p>
    <w:p w14:paraId="53201DF1" w14:textId="288F88C0" w:rsidR="004A2AA2" w:rsidRPr="00766D8B" w:rsidRDefault="0093696C" w:rsidP="006C282E">
      <w:pPr>
        <w:jc w:val="both"/>
        <w:rPr>
          <w:sz w:val="22"/>
          <w:szCs w:val="22"/>
        </w:rPr>
      </w:pPr>
      <w:r w:rsidRPr="00BE0A79">
        <w:rPr>
          <w:sz w:val="22"/>
          <w:szCs w:val="22"/>
        </w:rPr>
        <w:tab/>
      </w:r>
      <w:r w:rsidR="002A19CD" w:rsidRPr="008E3A7F">
        <w:rPr>
          <w:b/>
          <w:bCs/>
          <w:sz w:val="22"/>
          <w:szCs w:val="22"/>
        </w:rPr>
        <w:t>WHEREAS</w:t>
      </w:r>
      <w:r w:rsidR="002A19CD" w:rsidRPr="00BE0A79">
        <w:rPr>
          <w:sz w:val="22"/>
          <w:szCs w:val="22"/>
        </w:rPr>
        <w:t xml:space="preserve">, </w:t>
      </w:r>
      <w:r w:rsidR="00D34257">
        <w:rPr>
          <w:sz w:val="22"/>
          <w:szCs w:val="22"/>
        </w:rPr>
        <w:t>CPUD</w:t>
      </w:r>
      <w:r w:rsidR="005B26DE">
        <w:rPr>
          <w:sz w:val="22"/>
          <w:szCs w:val="22"/>
        </w:rPr>
        <w:t xml:space="preserve"> </w:t>
      </w:r>
      <w:r w:rsidR="001D7506" w:rsidRPr="00BE0A79">
        <w:rPr>
          <w:sz w:val="22"/>
          <w:szCs w:val="22"/>
        </w:rPr>
        <w:t>has</w:t>
      </w:r>
      <w:r w:rsidR="002A19CD" w:rsidRPr="00BE0A79">
        <w:rPr>
          <w:sz w:val="22"/>
          <w:szCs w:val="22"/>
        </w:rPr>
        <w:t xml:space="preserve"> </w:t>
      </w:r>
      <w:r w:rsidR="0027504B" w:rsidRPr="00BE0A79">
        <w:rPr>
          <w:sz w:val="22"/>
          <w:szCs w:val="22"/>
        </w:rPr>
        <w:t xml:space="preserve">determined that </w:t>
      </w:r>
      <w:r w:rsidR="00A577CE" w:rsidRPr="00BE0A79">
        <w:rPr>
          <w:sz w:val="22"/>
          <w:szCs w:val="22"/>
        </w:rPr>
        <w:t>this project is categorically exempt from CEQA pursuant to</w:t>
      </w:r>
      <w:r w:rsidR="00775B0D">
        <w:rPr>
          <w:sz w:val="22"/>
          <w:szCs w:val="22"/>
        </w:rPr>
        <w:t xml:space="preserve"> </w:t>
      </w:r>
      <w:r w:rsidR="00775B0D" w:rsidRPr="00766D8B">
        <w:rPr>
          <w:sz w:val="22"/>
          <w:szCs w:val="22"/>
        </w:rPr>
        <w:t>CEQA Guidelines Section</w:t>
      </w:r>
      <w:r w:rsidR="00766D8B" w:rsidRPr="00766D8B">
        <w:rPr>
          <w:sz w:val="22"/>
          <w:szCs w:val="22"/>
        </w:rPr>
        <w:t xml:space="preserve"> 15320</w:t>
      </w:r>
      <w:r w:rsidR="00766D8B">
        <w:rPr>
          <w:sz w:val="22"/>
          <w:szCs w:val="22"/>
        </w:rPr>
        <w:t xml:space="preserve"> </w:t>
      </w:r>
      <w:r w:rsidR="00766D8B" w:rsidRPr="00766D8B">
        <w:rPr>
          <w:sz w:val="22"/>
          <w:szCs w:val="22"/>
        </w:rPr>
        <w:t>(Changes in organization of local agencies)</w:t>
      </w:r>
      <w:r w:rsidR="00A577CE" w:rsidRPr="00766D8B">
        <w:rPr>
          <w:sz w:val="22"/>
          <w:szCs w:val="22"/>
        </w:rPr>
        <w:t xml:space="preserve"> </w:t>
      </w:r>
      <w:r w:rsidR="00775B0D" w:rsidRPr="006264FC">
        <w:rPr>
          <w:sz w:val="22"/>
          <w:szCs w:val="22"/>
        </w:rPr>
        <w:t xml:space="preserve">because it can be </w:t>
      </w:r>
      <w:r w:rsidR="00775B0D" w:rsidRPr="00766D8B">
        <w:rPr>
          <w:sz w:val="22"/>
          <w:szCs w:val="22"/>
        </w:rPr>
        <w:t>seen with certainty that there is no possibility that the activity in question may have a significant effect on the environment – where the activity</w:t>
      </w:r>
      <w:r w:rsidR="00775B0D" w:rsidRPr="00766D8B">
        <w:t xml:space="preserve"> </w:t>
      </w:r>
      <w:r w:rsidR="00775B0D" w:rsidRPr="00766D8B">
        <w:rPr>
          <w:sz w:val="22"/>
          <w:szCs w:val="22"/>
        </w:rPr>
        <w:t>consists of changes in the organization or reorganization of local governmental agencies where the changes do not change the geographical area in which previously existing powers are exercise</w:t>
      </w:r>
      <w:r w:rsidR="00766D8B" w:rsidRPr="00766D8B">
        <w:rPr>
          <w:sz w:val="22"/>
          <w:szCs w:val="22"/>
        </w:rPr>
        <w:t>d – and that does not involve develo</w:t>
      </w:r>
      <w:r w:rsidR="00766D8B">
        <w:rPr>
          <w:sz w:val="22"/>
          <w:szCs w:val="22"/>
        </w:rPr>
        <w:t>pm</w:t>
      </w:r>
      <w:r w:rsidR="00766D8B" w:rsidRPr="00766D8B">
        <w:rPr>
          <w:sz w:val="22"/>
          <w:szCs w:val="22"/>
        </w:rPr>
        <w:t>ent or a change in the manner for which an existing service is provided</w:t>
      </w:r>
      <w:r w:rsidR="00AB217C">
        <w:rPr>
          <w:sz w:val="22"/>
          <w:szCs w:val="22"/>
        </w:rPr>
        <w:t>;</w:t>
      </w:r>
      <w:r w:rsidR="00C04FBE">
        <w:rPr>
          <w:sz w:val="22"/>
          <w:szCs w:val="22"/>
        </w:rPr>
        <w:t xml:space="preserve"> and</w:t>
      </w:r>
    </w:p>
    <w:p w14:paraId="12297C0C" w14:textId="77777777" w:rsidR="00535FF3" w:rsidRPr="00BE0A79" w:rsidRDefault="00535FF3" w:rsidP="00C10E95">
      <w:pPr>
        <w:jc w:val="both"/>
        <w:rPr>
          <w:sz w:val="22"/>
          <w:szCs w:val="22"/>
        </w:rPr>
      </w:pPr>
    </w:p>
    <w:p w14:paraId="5C889580" w14:textId="075EA277" w:rsidR="002A19CD" w:rsidRDefault="006134C1" w:rsidP="001D7506">
      <w:pPr>
        <w:pStyle w:val="Style8"/>
        <w:tabs>
          <w:tab w:val="left" w:pos="720"/>
          <w:tab w:val="left" w:pos="1440"/>
          <w:tab w:val="left" w:pos="2160"/>
          <w:tab w:val="left" w:pos="2880"/>
        </w:tabs>
        <w:kinsoku w:val="0"/>
        <w:autoSpaceDE/>
        <w:autoSpaceDN/>
        <w:ind w:left="0" w:right="10" w:firstLine="0"/>
        <w:jc w:val="both"/>
        <w:rPr>
          <w:sz w:val="22"/>
          <w:szCs w:val="22"/>
        </w:rPr>
      </w:pPr>
      <w:r w:rsidRPr="002A0D03">
        <w:rPr>
          <w:sz w:val="22"/>
          <w:szCs w:val="22"/>
        </w:rPr>
        <w:tab/>
      </w:r>
      <w:proofErr w:type="gramStart"/>
      <w:r w:rsidR="001D58EF" w:rsidRPr="002E50EA">
        <w:rPr>
          <w:b/>
          <w:bCs/>
          <w:sz w:val="22"/>
          <w:szCs w:val="22"/>
        </w:rPr>
        <w:t>WHEREAS</w:t>
      </w:r>
      <w:r w:rsidR="001D58EF" w:rsidRPr="002A0D03">
        <w:rPr>
          <w:sz w:val="22"/>
          <w:szCs w:val="22"/>
        </w:rPr>
        <w:t>,</w:t>
      </w:r>
      <w:proofErr w:type="gramEnd"/>
      <w:r w:rsidR="001D58EF" w:rsidRPr="002A0D03">
        <w:rPr>
          <w:sz w:val="22"/>
          <w:szCs w:val="22"/>
        </w:rPr>
        <w:t xml:space="preserve"> </w:t>
      </w:r>
      <w:r w:rsidR="001278AA">
        <w:rPr>
          <w:sz w:val="22"/>
          <w:szCs w:val="22"/>
        </w:rPr>
        <w:t>CPUD</w:t>
      </w:r>
      <w:r w:rsidR="005B26DE">
        <w:rPr>
          <w:sz w:val="22"/>
          <w:szCs w:val="22"/>
        </w:rPr>
        <w:t xml:space="preserve"> and </w:t>
      </w:r>
      <w:r w:rsidR="001278AA">
        <w:rPr>
          <w:sz w:val="22"/>
          <w:szCs w:val="22"/>
        </w:rPr>
        <w:t>PFPD</w:t>
      </w:r>
      <w:r w:rsidR="005B26DE">
        <w:rPr>
          <w:sz w:val="22"/>
          <w:szCs w:val="22"/>
        </w:rPr>
        <w:t xml:space="preserve"> have </w:t>
      </w:r>
      <w:r w:rsidR="00775B0D" w:rsidRPr="002A0D03">
        <w:rPr>
          <w:sz w:val="22"/>
          <w:szCs w:val="22"/>
        </w:rPr>
        <w:t xml:space="preserve">determined that since </w:t>
      </w:r>
      <w:r w:rsidR="00C45725" w:rsidRPr="002A0D03">
        <w:rPr>
          <w:sz w:val="22"/>
          <w:szCs w:val="22"/>
        </w:rPr>
        <w:t xml:space="preserve">a </w:t>
      </w:r>
      <w:r w:rsidR="00775B0D" w:rsidRPr="002A0D03">
        <w:rPr>
          <w:sz w:val="22"/>
          <w:szCs w:val="22"/>
        </w:rPr>
        <w:t xml:space="preserve">majority of the members of </w:t>
      </w:r>
      <w:r w:rsidR="005B26DE">
        <w:rPr>
          <w:sz w:val="22"/>
          <w:szCs w:val="22"/>
        </w:rPr>
        <w:t>both</w:t>
      </w:r>
      <w:r w:rsidR="00775B0D" w:rsidRPr="002A0D03">
        <w:rPr>
          <w:sz w:val="22"/>
          <w:szCs w:val="22"/>
        </w:rPr>
        <w:t xml:space="preserve"> of the legislative bodies are adopting substantially similar resolutions of application for this </w:t>
      </w:r>
      <w:r w:rsidR="005B26DE" w:rsidRPr="00520C06">
        <w:rPr>
          <w:sz w:val="22"/>
          <w:szCs w:val="22"/>
        </w:rPr>
        <w:t>annexation</w:t>
      </w:r>
      <w:r w:rsidR="00775B0D" w:rsidRPr="00520C06">
        <w:rPr>
          <w:sz w:val="22"/>
          <w:szCs w:val="22"/>
        </w:rPr>
        <w:t xml:space="preserve">, the </w:t>
      </w:r>
      <w:r w:rsidR="001D58EF" w:rsidRPr="00520C06">
        <w:rPr>
          <w:sz w:val="22"/>
          <w:szCs w:val="22"/>
        </w:rPr>
        <w:t>Resolution of Application</w:t>
      </w:r>
      <w:r w:rsidR="00775B0D" w:rsidRPr="00520C06">
        <w:rPr>
          <w:sz w:val="22"/>
          <w:szCs w:val="22"/>
        </w:rPr>
        <w:t xml:space="preserve"> meet</w:t>
      </w:r>
      <w:r w:rsidR="001D58EF" w:rsidRPr="00520C06">
        <w:rPr>
          <w:sz w:val="22"/>
          <w:szCs w:val="22"/>
        </w:rPr>
        <w:t>s</w:t>
      </w:r>
      <w:r w:rsidR="00775B0D" w:rsidRPr="00520C06">
        <w:rPr>
          <w:sz w:val="22"/>
          <w:szCs w:val="22"/>
        </w:rPr>
        <w:t xml:space="preserve"> the criteria for requesting a waiver of </w:t>
      </w:r>
      <w:r w:rsidR="00603491">
        <w:rPr>
          <w:sz w:val="22"/>
          <w:szCs w:val="22"/>
        </w:rPr>
        <w:t>proceedings</w:t>
      </w:r>
      <w:r w:rsidR="00775B0D" w:rsidRPr="00520C06">
        <w:rPr>
          <w:sz w:val="22"/>
          <w:szCs w:val="22"/>
        </w:rPr>
        <w:t xml:space="preserve"> as set forth in Government Code Section 56853</w:t>
      </w:r>
      <w:r w:rsidR="00D40D72" w:rsidRPr="00520C06">
        <w:rPr>
          <w:sz w:val="22"/>
          <w:szCs w:val="22"/>
        </w:rPr>
        <w:t xml:space="preserve"> with regard to the </w:t>
      </w:r>
      <w:r w:rsidR="00603491">
        <w:rPr>
          <w:sz w:val="22"/>
          <w:szCs w:val="22"/>
        </w:rPr>
        <w:t xml:space="preserve">annexation and </w:t>
      </w:r>
      <w:r w:rsidR="003B027E" w:rsidRPr="00520C06">
        <w:rPr>
          <w:sz w:val="22"/>
          <w:szCs w:val="22"/>
        </w:rPr>
        <w:t>dissolution applications</w:t>
      </w:r>
      <w:r w:rsidR="002A0D03" w:rsidRPr="00520C06">
        <w:rPr>
          <w:sz w:val="22"/>
          <w:szCs w:val="22"/>
        </w:rPr>
        <w:t>;</w:t>
      </w:r>
      <w:r w:rsidR="005B52A8" w:rsidRPr="00520C06">
        <w:rPr>
          <w:sz w:val="22"/>
          <w:szCs w:val="22"/>
        </w:rPr>
        <w:t xml:space="preserve"> and</w:t>
      </w:r>
      <w:r w:rsidR="005B52A8">
        <w:rPr>
          <w:sz w:val="22"/>
          <w:szCs w:val="22"/>
        </w:rPr>
        <w:t xml:space="preserve"> </w:t>
      </w:r>
    </w:p>
    <w:p w14:paraId="7EDC31BA" w14:textId="77777777" w:rsidR="00AF49D0" w:rsidRPr="00FE7E85" w:rsidRDefault="00D40D72" w:rsidP="001D7506">
      <w:pPr>
        <w:pStyle w:val="Style8"/>
        <w:tabs>
          <w:tab w:val="left" w:pos="720"/>
          <w:tab w:val="left" w:pos="1440"/>
          <w:tab w:val="left" w:pos="2160"/>
          <w:tab w:val="left" w:pos="2880"/>
        </w:tabs>
        <w:kinsoku w:val="0"/>
        <w:autoSpaceDE/>
        <w:autoSpaceDN/>
        <w:ind w:left="0" w:right="216" w:firstLine="0"/>
        <w:jc w:val="both"/>
        <w:rPr>
          <w:sz w:val="22"/>
          <w:szCs w:val="22"/>
        </w:rPr>
      </w:pPr>
      <w:r>
        <w:rPr>
          <w:sz w:val="22"/>
          <w:szCs w:val="22"/>
        </w:rPr>
        <w:tab/>
      </w:r>
    </w:p>
    <w:p w14:paraId="606CB1CB" w14:textId="58580914" w:rsidR="00B1185D" w:rsidRPr="00FE7E85" w:rsidRDefault="006134C1" w:rsidP="001D7506">
      <w:pPr>
        <w:pStyle w:val="Style1"/>
        <w:tabs>
          <w:tab w:val="left" w:pos="720"/>
          <w:tab w:val="left" w:pos="1440"/>
          <w:tab w:val="left" w:pos="2160"/>
          <w:tab w:val="left" w:pos="2880"/>
        </w:tabs>
        <w:kinsoku w:val="0"/>
        <w:autoSpaceDE/>
        <w:autoSpaceDN/>
        <w:adjustRightInd/>
        <w:jc w:val="both"/>
        <w:rPr>
          <w:sz w:val="22"/>
          <w:szCs w:val="22"/>
        </w:rPr>
      </w:pPr>
      <w:r w:rsidRPr="00FE7E85">
        <w:rPr>
          <w:sz w:val="22"/>
          <w:szCs w:val="22"/>
        </w:rPr>
        <w:tab/>
      </w:r>
      <w:r w:rsidR="002A19CD" w:rsidRPr="00FE7E85">
        <w:rPr>
          <w:b/>
          <w:sz w:val="22"/>
          <w:szCs w:val="22"/>
        </w:rPr>
        <w:t>NOW THEREFORE BE IT RESOLVED</w:t>
      </w:r>
      <w:r w:rsidR="002A19CD" w:rsidRPr="00FE7E85">
        <w:rPr>
          <w:sz w:val="22"/>
          <w:szCs w:val="22"/>
        </w:rPr>
        <w:t>,</w:t>
      </w:r>
      <w:r w:rsidRPr="00FE7E85">
        <w:rPr>
          <w:sz w:val="22"/>
          <w:szCs w:val="22"/>
        </w:rPr>
        <w:t xml:space="preserve"> </w:t>
      </w:r>
      <w:r w:rsidR="008B67AF" w:rsidRPr="00FE7E85">
        <w:rPr>
          <w:sz w:val="22"/>
          <w:szCs w:val="22"/>
        </w:rPr>
        <w:t>by the</w:t>
      </w:r>
      <w:r w:rsidR="005B26DE">
        <w:rPr>
          <w:sz w:val="22"/>
          <w:szCs w:val="22"/>
        </w:rPr>
        <w:t xml:space="preserve"> </w:t>
      </w:r>
      <w:r w:rsidR="00BC632D">
        <w:rPr>
          <w:sz w:val="22"/>
          <w:szCs w:val="22"/>
        </w:rPr>
        <w:t>Chester Public Utility District</w:t>
      </w:r>
      <w:r w:rsidR="00865217" w:rsidRPr="00FE7E85">
        <w:rPr>
          <w:sz w:val="22"/>
          <w:szCs w:val="22"/>
        </w:rPr>
        <w:t xml:space="preserve"> </w:t>
      </w:r>
      <w:r w:rsidR="008B67AF" w:rsidRPr="00FE7E85">
        <w:rPr>
          <w:sz w:val="22"/>
          <w:szCs w:val="22"/>
        </w:rPr>
        <w:t>as follows:</w:t>
      </w:r>
    </w:p>
    <w:p w14:paraId="44ED9116" w14:textId="77777777" w:rsidR="00351EE1" w:rsidRPr="00FE7E85" w:rsidRDefault="00351EE1" w:rsidP="001D7506">
      <w:pPr>
        <w:pStyle w:val="Style1"/>
        <w:tabs>
          <w:tab w:val="left" w:pos="720"/>
          <w:tab w:val="left" w:pos="1440"/>
          <w:tab w:val="left" w:pos="2160"/>
          <w:tab w:val="left" w:pos="2880"/>
        </w:tabs>
        <w:kinsoku w:val="0"/>
        <w:autoSpaceDE/>
        <w:autoSpaceDN/>
        <w:adjustRightInd/>
        <w:jc w:val="both"/>
        <w:rPr>
          <w:sz w:val="22"/>
          <w:szCs w:val="22"/>
        </w:rPr>
      </w:pPr>
    </w:p>
    <w:p w14:paraId="68E3D8C0" w14:textId="77777777" w:rsidR="00527874" w:rsidRDefault="00B1185D" w:rsidP="001D7506">
      <w:pPr>
        <w:pStyle w:val="Style1"/>
        <w:tabs>
          <w:tab w:val="left" w:pos="720"/>
          <w:tab w:val="left" w:pos="1440"/>
          <w:tab w:val="left" w:pos="2160"/>
          <w:tab w:val="left" w:pos="2880"/>
        </w:tabs>
        <w:kinsoku w:val="0"/>
        <w:autoSpaceDE/>
        <w:autoSpaceDN/>
        <w:adjustRightInd/>
        <w:jc w:val="both"/>
        <w:rPr>
          <w:sz w:val="22"/>
          <w:szCs w:val="22"/>
        </w:rPr>
      </w:pPr>
      <w:r w:rsidRPr="00FE7E85">
        <w:rPr>
          <w:sz w:val="22"/>
          <w:szCs w:val="22"/>
        </w:rPr>
        <w:tab/>
        <w:t>SECTION 1.</w:t>
      </w:r>
      <w:r w:rsidR="00775B0D">
        <w:rPr>
          <w:sz w:val="22"/>
          <w:szCs w:val="22"/>
        </w:rPr>
        <w:tab/>
      </w:r>
      <w:r w:rsidR="00775B0D" w:rsidRPr="00527874">
        <w:rPr>
          <w:sz w:val="22"/>
          <w:szCs w:val="22"/>
          <w:u w:val="single"/>
        </w:rPr>
        <w:t>Findings of Facts.</w:t>
      </w:r>
      <w:r w:rsidR="00775B0D">
        <w:rPr>
          <w:sz w:val="22"/>
          <w:szCs w:val="22"/>
        </w:rPr>
        <w:t xml:space="preserve">  </w:t>
      </w:r>
      <w:r w:rsidR="00775B0D" w:rsidRPr="00527874">
        <w:rPr>
          <w:sz w:val="22"/>
          <w:szCs w:val="22"/>
        </w:rPr>
        <w:t>The above recitals are adopted as findings of fact.</w:t>
      </w:r>
    </w:p>
    <w:p w14:paraId="07FF1CD6" w14:textId="77777777" w:rsidR="00AD4DFF" w:rsidRDefault="00AD4DFF" w:rsidP="001D7506">
      <w:pPr>
        <w:pStyle w:val="Style1"/>
        <w:tabs>
          <w:tab w:val="left" w:pos="720"/>
          <w:tab w:val="left" w:pos="1440"/>
          <w:tab w:val="left" w:pos="2160"/>
          <w:tab w:val="left" w:pos="2880"/>
        </w:tabs>
        <w:kinsoku w:val="0"/>
        <w:autoSpaceDE/>
        <w:autoSpaceDN/>
        <w:adjustRightInd/>
        <w:jc w:val="both"/>
        <w:rPr>
          <w:sz w:val="22"/>
          <w:szCs w:val="22"/>
        </w:rPr>
      </w:pPr>
    </w:p>
    <w:p w14:paraId="61020479" w14:textId="77777777" w:rsidR="002A19CD" w:rsidRPr="00FE7E85" w:rsidRDefault="00527874" w:rsidP="00527874">
      <w:pPr>
        <w:pStyle w:val="Style1"/>
        <w:tabs>
          <w:tab w:val="left" w:pos="720"/>
          <w:tab w:val="left" w:pos="1440"/>
          <w:tab w:val="left" w:pos="2160"/>
          <w:tab w:val="left" w:pos="2880"/>
        </w:tabs>
        <w:kinsoku w:val="0"/>
        <w:autoSpaceDE/>
        <w:autoSpaceDN/>
        <w:adjustRightInd/>
        <w:ind w:firstLine="720"/>
        <w:jc w:val="both"/>
        <w:rPr>
          <w:sz w:val="22"/>
          <w:szCs w:val="22"/>
        </w:rPr>
      </w:pPr>
      <w:r>
        <w:rPr>
          <w:sz w:val="22"/>
          <w:szCs w:val="22"/>
        </w:rPr>
        <w:t>SECTION 2.</w:t>
      </w:r>
      <w:r w:rsidR="00B1185D" w:rsidRPr="00FE7E85">
        <w:rPr>
          <w:sz w:val="22"/>
          <w:szCs w:val="22"/>
        </w:rPr>
        <w:tab/>
      </w:r>
      <w:r w:rsidR="00B1185D" w:rsidRPr="00FE7E85">
        <w:rPr>
          <w:sz w:val="22"/>
          <w:szCs w:val="22"/>
          <w:u w:val="single"/>
        </w:rPr>
        <w:t>Adoption of Resolution of Application.</w:t>
      </w:r>
      <w:r w:rsidR="00B1185D" w:rsidRPr="00FE7E85">
        <w:rPr>
          <w:sz w:val="22"/>
          <w:szCs w:val="22"/>
        </w:rPr>
        <w:t xml:space="preserve">  T</w:t>
      </w:r>
      <w:r w:rsidR="00775B0D" w:rsidRPr="00FE7E85">
        <w:rPr>
          <w:sz w:val="22"/>
          <w:szCs w:val="22"/>
        </w:rPr>
        <w:t xml:space="preserve">his Resolution of Application is hereby </w:t>
      </w:r>
      <w:r w:rsidR="00775B0D" w:rsidRPr="00FE7E85">
        <w:rPr>
          <w:sz w:val="22"/>
          <w:szCs w:val="22"/>
        </w:rPr>
        <w:lastRenderedPageBreak/>
        <w:t>adopted and approved</w:t>
      </w:r>
      <w:r w:rsidR="00E744BC" w:rsidRPr="00FE7E85">
        <w:rPr>
          <w:sz w:val="22"/>
          <w:szCs w:val="22"/>
        </w:rPr>
        <w:t>,</w:t>
      </w:r>
      <w:r w:rsidR="00775B0D" w:rsidRPr="00FE7E85">
        <w:rPr>
          <w:sz w:val="22"/>
          <w:szCs w:val="22"/>
        </w:rPr>
        <w:t xml:space="preserve"> and the Local Agency Formation Commission of </w:t>
      </w:r>
      <w:r w:rsidR="00A46AE8">
        <w:rPr>
          <w:sz w:val="22"/>
          <w:szCs w:val="22"/>
        </w:rPr>
        <w:t>Plumas</w:t>
      </w:r>
      <w:r w:rsidR="00775B0D" w:rsidRPr="00FE7E85">
        <w:rPr>
          <w:sz w:val="22"/>
          <w:szCs w:val="22"/>
        </w:rPr>
        <w:t xml:space="preserve"> County is hereby requested to take proceedings for the </w:t>
      </w:r>
      <w:r w:rsidR="00E96CC9">
        <w:rPr>
          <w:sz w:val="22"/>
          <w:szCs w:val="22"/>
        </w:rPr>
        <w:t>reorganization</w:t>
      </w:r>
      <w:r w:rsidR="00B1185D" w:rsidRPr="00FE7E85">
        <w:rPr>
          <w:sz w:val="22"/>
          <w:szCs w:val="22"/>
        </w:rPr>
        <w:t xml:space="preserve"> </w:t>
      </w:r>
      <w:r w:rsidR="00775B0D" w:rsidRPr="00FE7E85">
        <w:rPr>
          <w:sz w:val="22"/>
          <w:szCs w:val="22"/>
        </w:rPr>
        <w:t>of territory described in Exhibit</w:t>
      </w:r>
      <w:r w:rsidR="005B26DE">
        <w:rPr>
          <w:sz w:val="22"/>
          <w:szCs w:val="22"/>
        </w:rPr>
        <w:t xml:space="preserve"> </w:t>
      </w:r>
      <w:r w:rsidR="005B4448">
        <w:rPr>
          <w:sz w:val="22"/>
          <w:szCs w:val="22"/>
        </w:rPr>
        <w:t>#A</w:t>
      </w:r>
      <w:r w:rsidR="005B26DE">
        <w:rPr>
          <w:sz w:val="22"/>
          <w:szCs w:val="22"/>
        </w:rPr>
        <w:softHyphen/>
      </w:r>
      <w:r w:rsidR="005B26DE">
        <w:rPr>
          <w:sz w:val="22"/>
          <w:szCs w:val="22"/>
        </w:rPr>
        <w:softHyphen/>
      </w:r>
      <w:r w:rsidR="005B26DE">
        <w:rPr>
          <w:sz w:val="22"/>
          <w:szCs w:val="22"/>
        </w:rPr>
        <w:softHyphen/>
      </w:r>
      <w:r w:rsidR="005B4448">
        <w:rPr>
          <w:sz w:val="22"/>
          <w:szCs w:val="22"/>
        </w:rPr>
        <w:t xml:space="preserve"> </w:t>
      </w:r>
      <w:r w:rsidR="00A46AE8">
        <w:rPr>
          <w:sz w:val="22"/>
          <w:szCs w:val="22"/>
        </w:rPr>
        <w:t>(</w:t>
      </w:r>
      <w:r w:rsidR="00A44E78">
        <w:rPr>
          <w:sz w:val="22"/>
          <w:szCs w:val="22"/>
        </w:rPr>
        <w:t xml:space="preserve">Map and </w:t>
      </w:r>
      <w:r w:rsidR="00A61D5C" w:rsidRPr="00FE7E85">
        <w:rPr>
          <w:sz w:val="22"/>
          <w:szCs w:val="22"/>
        </w:rPr>
        <w:t xml:space="preserve">Boundary Description) </w:t>
      </w:r>
      <w:r w:rsidR="00E42772">
        <w:rPr>
          <w:sz w:val="22"/>
          <w:szCs w:val="22"/>
        </w:rPr>
        <w:t xml:space="preserve">consisting of the </w:t>
      </w:r>
      <w:r w:rsidR="005B26DE">
        <w:rPr>
          <w:sz w:val="22"/>
          <w:szCs w:val="22"/>
        </w:rPr>
        <w:t>annexation and dissolution of E</w:t>
      </w:r>
      <w:r w:rsidR="003B027E">
        <w:rPr>
          <w:sz w:val="22"/>
          <w:szCs w:val="22"/>
        </w:rPr>
        <w:t xml:space="preserve">PRFPD </w:t>
      </w:r>
      <w:r w:rsidR="00775B0D" w:rsidRPr="00FE7E85">
        <w:rPr>
          <w:sz w:val="22"/>
          <w:szCs w:val="22"/>
        </w:rPr>
        <w:t>according to the te</w:t>
      </w:r>
      <w:r w:rsidR="00B62E56" w:rsidRPr="00FE7E85">
        <w:rPr>
          <w:sz w:val="22"/>
          <w:szCs w:val="22"/>
        </w:rPr>
        <w:t>rms and conditions stated above</w:t>
      </w:r>
      <w:r w:rsidR="00775B0D" w:rsidRPr="00FE7E85">
        <w:rPr>
          <w:sz w:val="22"/>
          <w:szCs w:val="22"/>
        </w:rPr>
        <w:t xml:space="preserve"> and in the manner provided by the Cortese-Knox-Hertzberg Local Government Reorganization Act of 2000</w:t>
      </w:r>
      <w:r w:rsidR="00E744BC" w:rsidRPr="00FE7E85">
        <w:rPr>
          <w:sz w:val="22"/>
          <w:szCs w:val="22"/>
        </w:rPr>
        <w:t xml:space="preserve">, Government Code Section </w:t>
      </w:r>
      <w:r w:rsidR="00B62E56" w:rsidRPr="00FE7E85">
        <w:rPr>
          <w:sz w:val="22"/>
          <w:szCs w:val="22"/>
        </w:rPr>
        <w:t>56000, et seq</w:t>
      </w:r>
      <w:r w:rsidR="00775B0D" w:rsidRPr="00FE7E85">
        <w:rPr>
          <w:sz w:val="22"/>
          <w:szCs w:val="22"/>
        </w:rPr>
        <w:t>.</w:t>
      </w:r>
    </w:p>
    <w:p w14:paraId="257281C8" w14:textId="77777777" w:rsidR="00C10E95" w:rsidRDefault="00C10E95" w:rsidP="00C10E95">
      <w:pPr>
        <w:pStyle w:val="Style1"/>
        <w:tabs>
          <w:tab w:val="left" w:pos="720"/>
          <w:tab w:val="left" w:pos="1440"/>
          <w:tab w:val="left" w:pos="2160"/>
          <w:tab w:val="left" w:pos="2880"/>
        </w:tabs>
        <w:kinsoku w:val="0"/>
        <w:autoSpaceDE/>
        <w:autoSpaceDN/>
        <w:adjustRightInd/>
        <w:jc w:val="both"/>
        <w:rPr>
          <w:sz w:val="22"/>
          <w:szCs w:val="22"/>
        </w:rPr>
      </w:pPr>
    </w:p>
    <w:p w14:paraId="34E997BE" w14:textId="6854781F" w:rsidR="00C10E95" w:rsidRDefault="00775B0D" w:rsidP="00C10E95">
      <w:pPr>
        <w:pStyle w:val="Style1"/>
        <w:tabs>
          <w:tab w:val="left" w:pos="720"/>
          <w:tab w:val="left" w:pos="1440"/>
          <w:tab w:val="left" w:pos="2160"/>
          <w:tab w:val="left" w:pos="2880"/>
        </w:tabs>
        <w:kinsoku w:val="0"/>
        <w:autoSpaceDE/>
        <w:autoSpaceDN/>
        <w:adjustRightInd/>
        <w:ind w:firstLine="720"/>
        <w:jc w:val="both"/>
        <w:rPr>
          <w:sz w:val="22"/>
          <w:szCs w:val="22"/>
        </w:rPr>
      </w:pPr>
      <w:r w:rsidRPr="00520C06">
        <w:rPr>
          <w:sz w:val="22"/>
          <w:szCs w:val="22"/>
        </w:rPr>
        <w:t>SECTION 3.</w:t>
      </w:r>
      <w:r w:rsidRPr="00520C06">
        <w:rPr>
          <w:sz w:val="22"/>
          <w:szCs w:val="22"/>
        </w:rPr>
        <w:tab/>
      </w:r>
      <w:r w:rsidRPr="00520C06">
        <w:rPr>
          <w:sz w:val="22"/>
          <w:szCs w:val="22"/>
          <w:u w:val="single"/>
        </w:rPr>
        <w:t>C</w:t>
      </w:r>
      <w:r w:rsidR="005A4FDA" w:rsidRPr="00520C06">
        <w:rPr>
          <w:sz w:val="22"/>
          <w:szCs w:val="22"/>
          <w:u w:val="single"/>
        </w:rPr>
        <w:t>alifornia Environmental Quality Act CEQA</w:t>
      </w:r>
      <w:r w:rsidRPr="00520C06">
        <w:rPr>
          <w:sz w:val="22"/>
          <w:szCs w:val="22"/>
          <w:u w:val="single"/>
        </w:rPr>
        <w:t>.</w:t>
      </w:r>
      <w:r w:rsidRPr="00520C06">
        <w:rPr>
          <w:sz w:val="22"/>
          <w:szCs w:val="22"/>
        </w:rPr>
        <w:t xml:space="preserve">  </w:t>
      </w:r>
      <w:r w:rsidR="00BC632D">
        <w:rPr>
          <w:sz w:val="22"/>
          <w:szCs w:val="22"/>
        </w:rPr>
        <w:t>CPUD</w:t>
      </w:r>
      <w:r w:rsidR="005B26DE" w:rsidRPr="00520C06">
        <w:rPr>
          <w:sz w:val="22"/>
          <w:szCs w:val="22"/>
        </w:rPr>
        <w:t xml:space="preserve"> </w:t>
      </w:r>
      <w:r w:rsidRPr="00520C06">
        <w:rPr>
          <w:sz w:val="22"/>
          <w:szCs w:val="22"/>
        </w:rPr>
        <w:t>has determined that this project is categorically exempt from CEQA pursuant to CEQA Guidelines Section 15320 (Changes in organization of local agencies) because it can be seen with certainty that there is no possibility that the activity in question may have a significant effect on the environment – where the activity</w:t>
      </w:r>
      <w:r w:rsidRPr="00520C06">
        <w:t xml:space="preserve"> </w:t>
      </w:r>
      <w:r w:rsidRPr="00520C06">
        <w:rPr>
          <w:sz w:val="22"/>
          <w:szCs w:val="22"/>
        </w:rPr>
        <w:t xml:space="preserve">consists of changes in the organization or reorganization of local governmental agencies where the changes do not change the geographical area in which previously existing powers are exercised – and that does not involve development or a change in the manner for which an existing service is provided. </w:t>
      </w:r>
      <w:r w:rsidR="00BC632D">
        <w:rPr>
          <w:sz w:val="22"/>
          <w:szCs w:val="22"/>
        </w:rPr>
        <w:t>PFPD</w:t>
      </w:r>
      <w:r w:rsidR="00191C73">
        <w:rPr>
          <w:sz w:val="22"/>
          <w:szCs w:val="22"/>
        </w:rPr>
        <w:t xml:space="preserve"> concurs with this determination as the responsible agency.</w:t>
      </w:r>
    </w:p>
    <w:p w14:paraId="006F35CF" w14:textId="77777777" w:rsidR="00C10E95" w:rsidRPr="00FE7E85" w:rsidRDefault="00C10E95" w:rsidP="001D7506">
      <w:pPr>
        <w:pStyle w:val="Style1"/>
        <w:tabs>
          <w:tab w:val="left" w:pos="720"/>
          <w:tab w:val="left" w:pos="1440"/>
          <w:tab w:val="left" w:pos="2160"/>
          <w:tab w:val="left" w:pos="2880"/>
        </w:tabs>
        <w:kinsoku w:val="0"/>
        <w:autoSpaceDE/>
        <w:autoSpaceDN/>
        <w:adjustRightInd/>
        <w:jc w:val="both"/>
        <w:rPr>
          <w:sz w:val="22"/>
          <w:szCs w:val="22"/>
        </w:rPr>
      </w:pPr>
    </w:p>
    <w:p w14:paraId="456FFB40" w14:textId="77777777" w:rsidR="008B67AF" w:rsidRPr="00FE7E85" w:rsidRDefault="00775B0D" w:rsidP="001D7506">
      <w:pPr>
        <w:jc w:val="both"/>
        <w:rPr>
          <w:sz w:val="22"/>
          <w:szCs w:val="22"/>
        </w:rPr>
      </w:pPr>
      <w:r w:rsidRPr="00FE7E85">
        <w:rPr>
          <w:sz w:val="22"/>
          <w:szCs w:val="22"/>
        </w:rPr>
        <w:tab/>
        <w:t xml:space="preserve">SECTION </w:t>
      </w:r>
      <w:r w:rsidR="00C10E95">
        <w:rPr>
          <w:sz w:val="22"/>
          <w:szCs w:val="22"/>
        </w:rPr>
        <w:t>4</w:t>
      </w:r>
      <w:r w:rsidRPr="00FE7E85">
        <w:rPr>
          <w:sz w:val="22"/>
          <w:szCs w:val="22"/>
        </w:rPr>
        <w:t>.</w:t>
      </w:r>
      <w:r w:rsidRPr="00FE7E85">
        <w:rPr>
          <w:sz w:val="22"/>
          <w:szCs w:val="22"/>
        </w:rPr>
        <w:tab/>
      </w:r>
      <w:r w:rsidRPr="00FE7E85">
        <w:rPr>
          <w:sz w:val="22"/>
          <w:szCs w:val="22"/>
          <w:u w:val="single"/>
        </w:rPr>
        <w:t>Other Acts</w:t>
      </w:r>
      <w:r w:rsidRPr="00FE7E85">
        <w:rPr>
          <w:sz w:val="22"/>
          <w:szCs w:val="22"/>
        </w:rPr>
        <w:t>.  The Officers and staff of the District are hereby authorized and directed, jointly and severally, to do any and all things, to execute and deliver any and all documents, which, in consultation with District Counsel, they may deem necessary or advisable in order to effectuate the purposes of this Resolution, and any and all such actions previously taken by such Officers or staff members are hereby ratified and confirmed.</w:t>
      </w:r>
      <w:r w:rsidR="00C24A61" w:rsidRPr="00FE7E85">
        <w:rPr>
          <w:sz w:val="22"/>
          <w:szCs w:val="22"/>
        </w:rPr>
        <w:t xml:space="preserve">  </w:t>
      </w:r>
    </w:p>
    <w:p w14:paraId="740690CD" w14:textId="77777777" w:rsidR="003B0088" w:rsidRPr="00FE7E85" w:rsidRDefault="003B0088" w:rsidP="001D7506">
      <w:pPr>
        <w:jc w:val="both"/>
        <w:rPr>
          <w:sz w:val="22"/>
          <w:szCs w:val="22"/>
        </w:rPr>
      </w:pPr>
    </w:p>
    <w:p w14:paraId="3AEE09E0" w14:textId="77777777" w:rsidR="003B0088" w:rsidRDefault="00775B0D" w:rsidP="001D7506">
      <w:pPr>
        <w:jc w:val="both"/>
        <w:rPr>
          <w:sz w:val="22"/>
          <w:szCs w:val="22"/>
        </w:rPr>
      </w:pPr>
      <w:r w:rsidRPr="00FE7E85">
        <w:rPr>
          <w:sz w:val="22"/>
          <w:szCs w:val="22"/>
        </w:rPr>
        <w:tab/>
        <w:t xml:space="preserve">SECTION </w:t>
      </w:r>
      <w:r w:rsidR="00C10E95">
        <w:rPr>
          <w:sz w:val="22"/>
          <w:szCs w:val="22"/>
        </w:rPr>
        <w:t>5</w:t>
      </w:r>
      <w:r w:rsidRPr="00FE7E85">
        <w:rPr>
          <w:sz w:val="22"/>
          <w:szCs w:val="22"/>
        </w:rPr>
        <w:t>.</w:t>
      </w:r>
      <w:r w:rsidRPr="00FE7E85">
        <w:rPr>
          <w:sz w:val="22"/>
          <w:szCs w:val="22"/>
        </w:rPr>
        <w:tab/>
      </w:r>
      <w:r w:rsidRPr="00FE7E85">
        <w:rPr>
          <w:sz w:val="22"/>
          <w:szCs w:val="22"/>
          <w:u w:val="single"/>
        </w:rPr>
        <w:t>Effective Date</w:t>
      </w:r>
      <w:r w:rsidRPr="00FE7E85">
        <w:rPr>
          <w:sz w:val="22"/>
          <w:szCs w:val="22"/>
        </w:rPr>
        <w:t>.  This Resolution shall take effect upon adoption.</w:t>
      </w:r>
    </w:p>
    <w:p w14:paraId="58FDA486" w14:textId="77777777" w:rsidR="00520C06" w:rsidRPr="00FE7E85" w:rsidRDefault="00520C06" w:rsidP="001D7506">
      <w:pPr>
        <w:jc w:val="both"/>
        <w:rPr>
          <w:sz w:val="22"/>
          <w:szCs w:val="22"/>
        </w:rPr>
      </w:pPr>
    </w:p>
    <w:p w14:paraId="159D93D4" w14:textId="74E0245E" w:rsidR="002A19CD" w:rsidRPr="00FE7E85" w:rsidRDefault="00526265" w:rsidP="001D7506">
      <w:pPr>
        <w:pStyle w:val="Style8"/>
        <w:tabs>
          <w:tab w:val="left" w:pos="720"/>
          <w:tab w:val="left" w:pos="1440"/>
          <w:tab w:val="left" w:pos="2160"/>
          <w:tab w:val="left" w:pos="2880"/>
          <w:tab w:val="left" w:pos="8460"/>
        </w:tabs>
        <w:kinsoku w:val="0"/>
        <w:autoSpaceDE/>
        <w:autoSpaceDN/>
        <w:ind w:left="0" w:firstLine="0"/>
        <w:jc w:val="both"/>
        <w:rPr>
          <w:sz w:val="22"/>
          <w:szCs w:val="22"/>
        </w:rPr>
      </w:pPr>
      <w:r>
        <w:rPr>
          <w:b/>
          <w:sz w:val="22"/>
          <w:szCs w:val="22"/>
        </w:rPr>
        <w:tab/>
      </w:r>
      <w:r w:rsidR="00775B0D" w:rsidRPr="00FE7E85">
        <w:rPr>
          <w:b/>
          <w:sz w:val="22"/>
          <w:szCs w:val="22"/>
        </w:rPr>
        <w:t>PASSED</w:t>
      </w:r>
      <w:r w:rsidR="003B0088" w:rsidRPr="00FE7E85">
        <w:rPr>
          <w:b/>
          <w:sz w:val="22"/>
          <w:szCs w:val="22"/>
        </w:rPr>
        <w:t>, APPROVED</w:t>
      </w:r>
      <w:r w:rsidR="00775B0D" w:rsidRPr="00FE7E85">
        <w:rPr>
          <w:b/>
          <w:sz w:val="22"/>
          <w:szCs w:val="22"/>
        </w:rPr>
        <w:t xml:space="preserve"> AND ADOPTED</w:t>
      </w:r>
      <w:r w:rsidR="00775B0D" w:rsidRPr="00FE7E85">
        <w:rPr>
          <w:sz w:val="22"/>
          <w:szCs w:val="22"/>
        </w:rPr>
        <w:t xml:space="preserve"> by the Board of Directors of the </w:t>
      </w:r>
      <w:r w:rsidR="00AF7F88">
        <w:rPr>
          <w:sz w:val="22"/>
          <w:szCs w:val="22"/>
        </w:rPr>
        <w:t>Chester Public Utility</w:t>
      </w:r>
      <w:r w:rsidR="00191C73">
        <w:rPr>
          <w:sz w:val="22"/>
          <w:szCs w:val="22"/>
        </w:rPr>
        <w:t xml:space="preserve"> </w:t>
      </w:r>
      <w:r w:rsidR="00B1185D" w:rsidRPr="00FE7E85">
        <w:rPr>
          <w:sz w:val="22"/>
          <w:szCs w:val="22"/>
        </w:rPr>
        <w:t>District</w:t>
      </w:r>
      <w:r w:rsidR="00775B0D" w:rsidRPr="00FE7E85">
        <w:rPr>
          <w:sz w:val="22"/>
          <w:szCs w:val="22"/>
        </w:rPr>
        <w:t xml:space="preserve"> at a regular meeting thereof held on the day of</w:t>
      </w:r>
      <w:r w:rsidR="00892E53" w:rsidRPr="00FE7E85">
        <w:rPr>
          <w:sz w:val="22"/>
          <w:szCs w:val="22"/>
        </w:rPr>
        <w:t xml:space="preserve"> ___________________________</w:t>
      </w:r>
      <w:r w:rsidR="00775B0D" w:rsidRPr="00FE7E85">
        <w:rPr>
          <w:sz w:val="22"/>
          <w:szCs w:val="22"/>
        </w:rPr>
        <w:t>, 20</w:t>
      </w:r>
      <w:r w:rsidR="00867016" w:rsidRPr="00FE7E85">
        <w:rPr>
          <w:sz w:val="22"/>
          <w:szCs w:val="22"/>
        </w:rPr>
        <w:t>2</w:t>
      </w:r>
      <w:r w:rsidR="003F74A9">
        <w:rPr>
          <w:sz w:val="22"/>
          <w:szCs w:val="22"/>
        </w:rPr>
        <w:t>4</w:t>
      </w:r>
      <w:r w:rsidR="00775B0D" w:rsidRPr="00FE7E85">
        <w:rPr>
          <w:sz w:val="22"/>
          <w:szCs w:val="22"/>
        </w:rPr>
        <w:t>, by the</w:t>
      </w:r>
      <w:r w:rsidR="007426E0" w:rsidRPr="00FE7E85">
        <w:rPr>
          <w:sz w:val="22"/>
          <w:szCs w:val="22"/>
        </w:rPr>
        <w:t xml:space="preserve"> </w:t>
      </w:r>
      <w:r w:rsidR="00775B0D" w:rsidRPr="00FE7E85">
        <w:rPr>
          <w:sz w:val="22"/>
          <w:szCs w:val="22"/>
        </w:rPr>
        <w:t>following vote:</w:t>
      </w:r>
    </w:p>
    <w:p w14:paraId="593CFC1D" w14:textId="77777777" w:rsidR="00892E53" w:rsidRPr="00FE7E85" w:rsidRDefault="00892E53" w:rsidP="001D7506">
      <w:pPr>
        <w:pStyle w:val="Style8"/>
        <w:tabs>
          <w:tab w:val="left" w:pos="720"/>
          <w:tab w:val="left" w:pos="1440"/>
          <w:tab w:val="left" w:pos="2160"/>
          <w:tab w:val="left" w:pos="2880"/>
          <w:tab w:val="left" w:pos="8460"/>
        </w:tabs>
        <w:kinsoku w:val="0"/>
        <w:autoSpaceDE/>
        <w:autoSpaceDN/>
        <w:ind w:left="0" w:firstLine="0"/>
        <w:jc w:val="both"/>
        <w:rPr>
          <w:sz w:val="22"/>
          <w:szCs w:val="22"/>
        </w:rPr>
      </w:pPr>
    </w:p>
    <w:p w14:paraId="13A0C50C" w14:textId="77777777" w:rsidR="00CC4BFC" w:rsidRPr="00FE7E85" w:rsidRDefault="002A19CD" w:rsidP="001D7506">
      <w:pPr>
        <w:pStyle w:val="Style1"/>
        <w:tabs>
          <w:tab w:val="left" w:pos="0"/>
          <w:tab w:val="left" w:pos="540"/>
          <w:tab w:val="left" w:pos="720"/>
          <w:tab w:val="left" w:pos="1440"/>
          <w:tab w:val="left" w:pos="1530"/>
          <w:tab w:val="left" w:pos="2160"/>
          <w:tab w:val="left" w:pos="2880"/>
        </w:tabs>
        <w:kinsoku w:val="0"/>
        <w:autoSpaceDE/>
        <w:autoSpaceDN/>
        <w:adjustRightInd/>
        <w:ind w:right="10"/>
        <w:jc w:val="both"/>
        <w:rPr>
          <w:sz w:val="22"/>
          <w:szCs w:val="22"/>
        </w:rPr>
      </w:pPr>
      <w:r w:rsidRPr="00FE7E85">
        <w:rPr>
          <w:sz w:val="22"/>
          <w:szCs w:val="22"/>
        </w:rPr>
        <w:t xml:space="preserve">AYES: </w:t>
      </w:r>
    </w:p>
    <w:p w14:paraId="19B40F0A" w14:textId="77777777" w:rsidR="00892E53" w:rsidRPr="00FE7E85" w:rsidRDefault="00892E53" w:rsidP="001D7506">
      <w:pPr>
        <w:pStyle w:val="Style1"/>
        <w:tabs>
          <w:tab w:val="left" w:pos="0"/>
          <w:tab w:val="left" w:pos="540"/>
          <w:tab w:val="left" w:pos="720"/>
          <w:tab w:val="left" w:pos="1440"/>
          <w:tab w:val="left" w:pos="1530"/>
          <w:tab w:val="left" w:pos="2160"/>
          <w:tab w:val="left" w:pos="2880"/>
        </w:tabs>
        <w:kinsoku w:val="0"/>
        <w:autoSpaceDE/>
        <w:autoSpaceDN/>
        <w:adjustRightInd/>
        <w:ind w:right="10"/>
        <w:jc w:val="both"/>
        <w:rPr>
          <w:sz w:val="22"/>
          <w:szCs w:val="22"/>
        </w:rPr>
      </w:pPr>
    </w:p>
    <w:p w14:paraId="2BB1B685" w14:textId="77777777" w:rsidR="00CC4BFC" w:rsidRPr="00FE7E85" w:rsidRDefault="002A19CD" w:rsidP="001D7506">
      <w:pPr>
        <w:pStyle w:val="Style1"/>
        <w:tabs>
          <w:tab w:val="left" w:pos="0"/>
          <w:tab w:val="left" w:pos="540"/>
          <w:tab w:val="left" w:pos="720"/>
          <w:tab w:val="left" w:pos="1440"/>
          <w:tab w:val="left" w:pos="1530"/>
          <w:tab w:val="left" w:pos="2160"/>
          <w:tab w:val="left" w:pos="2880"/>
        </w:tabs>
        <w:kinsoku w:val="0"/>
        <w:autoSpaceDE/>
        <w:autoSpaceDN/>
        <w:adjustRightInd/>
        <w:ind w:right="10"/>
        <w:jc w:val="both"/>
        <w:rPr>
          <w:sz w:val="22"/>
          <w:szCs w:val="22"/>
        </w:rPr>
      </w:pPr>
      <w:r w:rsidRPr="00FE7E85">
        <w:rPr>
          <w:sz w:val="22"/>
          <w:szCs w:val="22"/>
        </w:rPr>
        <w:t xml:space="preserve">NOES: </w:t>
      </w:r>
    </w:p>
    <w:p w14:paraId="5BB3D585" w14:textId="77777777" w:rsidR="00892E53" w:rsidRPr="00FE7E85" w:rsidRDefault="00892E53" w:rsidP="001D7506">
      <w:pPr>
        <w:pStyle w:val="Style1"/>
        <w:tabs>
          <w:tab w:val="left" w:pos="0"/>
          <w:tab w:val="left" w:pos="540"/>
          <w:tab w:val="left" w:pos="720"/>
          <w:tab w:val="left" w:pos="1440"/>
          <w:tab w:val="left" w:pos="1530"/>
          <w:tab w:val="left" w:pos="2160"/>
          <w:tab w:val="left" w:pos="2880"/>
        </w:tabs>
        <w:kinsoku w:val="0"/>
        <w:autoSpaceDE/>
        <w:autoSpaceDN/>
        <w:adjustRightInd/>
        <w:ind w:right="10"/>
        <w:jc w:val="both"/>
        <w:rPr>
          <w:sz w:val="22"/>
          <w:szCs w:val="22"/>
        </w:rPr>
      </w:pPr>
    </w:p>
    <w:p w14:paraId="1D133AEA" w14:textId="77777777" w:rsidR="002A19CD" w:rsidRPr="00FE7E85" w:rsidRDefault="00775B0D" w:rsidP="001D7506">
      <w:pPr>
        <w:pStyle w:val="Style1"/>
        <w:tabs>
          <w:tab w:val="left" w:pos="0"/>
          <w:tab w:val="left" w:pos="540"/>
          <w:tab w:val="left" w:pos="720"/>
          <w:tab w:val="left" w:pos="1440"/>
          <w:tab w:val="left" w:pos="1530"/>
          <w:tab w:val="left" w:pos="2160"/>
          <w:tab w:val="left" w:pos="2880"/>
        </w:tabs>
        <w:kinsoku w:val="0"/>
        <w:autoSpaceDE/>
        <w:autoSpaceDN/>
        <w:adjustRightInd/>
        <w:ind w:right="10"/>
        <w:jc w:val="both"/>
        <w:rPr>
          <w:sz w:val="22"/>
          <w:szCs w:val="22"/>
        </w:rPr>
      </w:pPr>
      <w:r w:rsidRPr="00FE7E85">
        <w:rPr>
          <w:sz w:val="22"/>
          <w:szCs w:val="22"/>
        </w:rPr>
        <w:t>ABSTENTIONS:</w:t>
      </w:r>
    </w:p>
    <w:p w14:paraId="05C7F68F" w14:textId="77777777" w:rsidR="00892E53" w:rsidRPr="00FE7E85" w:rsidRDefault="00892E53" w:rsidP="001D7506">
      <w:pPr>
        <w:pStyle w:val="Style1"/>
        <w:tabs>
          <w:tab w:val="left" w:pos="0"/>
          <w:tab w:val="left" w:pos="540"/>
          <w:tab w:val="left" w:pos="720"/>
          <w:tab w:val="left" w:pos="1440"/>
          <w:tab w:val="left" w:pos="1530"/>
          <w:tab w:val="left" w:pos="2160"/>
          <w:tab w:val="left" w:pos="2880"/>
        </w:tabs>
        <w:kinsoku w:val="0"/>
        <w:autoSpaceDE/>
        <w:autoSpaceDN/>
        <w:adjustRightInd/>
        <w:ind w:right="10"/>
        <w:jc w:val="both"/>
        <w:rPr>
          <w:sz w:val="22"/>
          <w:szCs w:val="22"/>
        </w:rPr>
      </w:pPr>
    </w:p>
    <w:p w14:paraId="634A6D5E" w14:textId="77777777" w:rsidR="00B84895" w:rsidRDefault="002A19CD" w:rsidP="00B84895">
      <w:pPr>
        <w:pStyle w:val="Style1"/>
        <w:tabs>
          <w:tab w:val="left" w:pos="720"/>
          <w:tab w:val="left" w:pos="1440"/>
          <w:tab w:val="left" w:pos="2160"/>
          <w:tab w:val="left" w:pos="2880"/>
        </w:tabs>
        <w:kinsoku w:val="0"/>
        <w:autoSpaceDE/>
        <w:autoSpaceDN/>
        <w:adjustRightInd/>
        <w:jc w:val="both"/>
        <w:rPr>
          <w:sz w:val="22"/>
          <w:szCs w:val="22"/>
        </w:rPr>
      </w:pPr>
      <w:r w:rsidRPr="00FE7E85">
        <w:rPr>
          <w:sz w:val="22"/>
          <w:szCs w:val="22"/>
        </w:rPr>
        <w:t>ABSENT:</w:t>
      </w:r>
    </w:p>
    <w:p w14:paraId="39528970" w14:textId="77777777" w:rsidR="00032BE6" w:rsidRDefault="00032BE6" w:rsidP="00B84895">
      <w:pPr>
        <w:pStyle w:val="Style1"/>
        <w:tabs>
          <w:tab w:val="left" w:pos="720"/>
          <w:tab w:val="left" w:pos="1440"/>
          <w:tab w:val="left" w:pos="2160"/>
          <w:tab w:val="left" w:pos="2880"/>
        </w:tabs>
        <w:kinsoku w:val="0"/>
        <w:autoSpaceDE/>
        <w:autoSpaceDN/>
        <w:adjustRightInd/>
        <w:jc w:val="both"/>
        <w:rPr>
          <w:sz w:val="22"/>
          <w:szCs w:val="22"/>
        </w:rPr>
      </w:pPr>
    </w:p>
    <w:p w14:paraId="2E6F62CF" w14:textId="77777777" w:rsidR="00032BE6" w:rsidRDefault="00032BE6" w:rsidP="00B84895">
      <w:pPr>
        <w:pStyle w:val="Style1"/>
        <w:tabs>
          <w:tab w:val="left" w:pos="720"/>
          <w:tab w:val="left" w:pos="1440"/>
          <w:tab w:val="left" w:pos="2160"/>
          <w:tab w:val="left" w:pos="2880"/>
        </w:tabs>
        <w:kinsoku w:val="0"/>
        <w:autoSpaceDE/>
        <w:autoSpaceDN/>
        <w:adjustRightInd/>
        <w:jc w:val="both"/>
        <w:rPr>
          <w:sz w:val="22"/>
          <w:szCs w:val="22"/>
        </w:rPr>
      </w:pPr>
    </w:p>
    <w:p w14:paraId="018FF22E" w14:textId="77777777" w:rsidR="00B84895" w:rsidRDefault="00775B0D" w:rsidP="001D7506">
      <w:pPr>
        <w:pStyle w:val="Style1"/>
        <w:kinsoku w:val="0"/>
        <w:autoSpaceDE/>
        <w:autoSpaceDN/>
        <w:adjustRightInd/>
        <w:jc w:val="both"/>
        <w:rPr>
          <w:sz w:val="22"/>
          <w:szCs w:val="22"/>
        </w:rPr>
      </w:pP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t>______________________________________President</w:t>
      </w:r>
    </w:p>
    <w:p w14:paraId="0A4A8723" w14:textId="77777777" w:rsidR="00B84895" w:rsidRDefault="00B84895" w:rsidP="001D7506">
      <w:pPr>
        <w:pStyle w:val="Style1"/>
        <w:kinsoku w:val="0"/>
        <w:autoSpaceDE/>
        <w:autoSpaceDN/>
        <w:adjustRightInd/>
        <w:jc w:val="both"/>
        <w:rPr>
          <w:sz w:val="22"/>
          <w:szCs w:val="22"/>
        </w:rPr>
      </w:pPr>
    </w:p>
    <w:p w14:paraId="682EF493" w14:textId="77777777" w:rsidR="002A19CD" w:rsidRPr="00FE7E85" w:rsidRDefault="00867016" w:rsidP="001D7506">
      <w:pPr>
        <w:pStyle w:val="Style1"/>
        <w:kinsoku w:val="0"/>
        <w:autoSpaceDE/>
        <w:autoSpaceDN/>
        <w:adjustRightInd/>
        <w:jc w:val="both"/>
        <w:rPr>
          <w:sz w:val="22"/>
          <w:szCs w:val="22"/>
        </w:rPr>
      </w:pPr>
      <w:r w:rsidRPr="00FE7E85">
        <w:rPr>
          <w:sz w:val="22"/>
          <w:szCs w:val="22"/>
        </w:rPr>
        <w:t>_________________</w:t>
      </w:r>
      <w:r w:rsidR="00B84895">
        <w:rPr>
          <w:sz w:val="22"/>
          <w:szCs w:val="22"/>
        </w:rPr>
        <w:softHyphen/>
      </w:r>
      <w:r w:rsidR="00B84895">
        <w:rPr>
          <w:sz w:val="22"/>
          <w:szCs w:val="22"/>
        </w:rPr>
        <w:softHyphen/>
      </w:r>
      <w:r w:rsidR="00B84895">
        <w:rPr>
          <w:sz w:val="22"/>
          <w:szCs w:val="22"/>
        </w:rPr>
        <w:softHyphen/>
        <w:t>_____________________</w:t>
      </w:r>
      <w:r w:rsidR="00CC4BFC" w:rsidRPr="00FE7E85">
        <w:rPr>
          <w:sz w:val="22"/>
          <w:szCs w:val="22"/>
        </w:rPr>
        <w:t>District</w:t>
      </w:r>
    </w:p>
    <w:p w14:paraId="6C698CD8" w14:textId="77777777" w:rsidR="00892E53" w:rsidRPr="00FE7E85" w:rsidRDefault="00892E53" w:rsidP="001D7506">
      <w:pPr>
        <w:pStyle w:val="Style1"/>
        <w:kinsoku w:val="0"/>
        <w:autoSpaceDE/>
        <w:autoSpaceDN/>
        <w:adjustRightInd/>
        <w:jc w:val="both"/>
        <w:rPr>
          <w:sz w:val="22"/>
          <w:szCs w:val="22"/>
        </w:rPr>
      </w:pPr>
    </w:p>
    <w:p w14:paraId="284D301C" w14:textId="77777777" w:rsidR="00892E53" w:rsidRDefault="00CC4BFC" w:rsidP="001D7506">
      <w:pPr>
        <w:pStyle w:val="Style1"/>
        <w:kinsoku w:val="0"/>
        <w:autoSpaceDE/>
        <w:autoSpaceDN/>
        <w:adjustRightInd/>
        <w:jc w:val="both"/>
        <w:rPr>
          <w:sz w:val="22"/>
          <w:szCs w:val="22"/>
        </w:rPr>
      </w:pPr>
      <w:r w:rsidRPr="00FE7E85">
        <w:rPr>
          <w:sz w:val="22"/>
          <w:szCs w:val="22"/>
        </w:rPr>
        <w:t>ATTESTED:</w:t>
      </w:r>
      <w:r w:rsidR="00B84895">
        <w:rPr>
          <w:sz w:val="22"/>
          <w:szCs w:val="22"/>
        </w:rPr>
        <w:t xml:space="preserve">    </w:t>
      </w:r>
    </w:p>
    <w:p w14:paraId="343B5C8B" w14:textId="77777777" w:rsidR="00B84895" w:rsidRPr="00FE7E85" w:rsidRDefault="00B84895" w:rsidP="001D7506">
      <w:pPr>
        <w:pStyle w:val="Style1"/>
        <w:kinsoku w:val="0"/>
        <w:autoSpaceDE/>
        <w:autoSpaceDN/>
        <w:adjustRightInd/>
        <w:jc w:val="both"/>
        <w:rPr>
          <w:sz w:val="22"/>
          <w:szCs w:val="22"/>
        </w:rPr>
      </w:pPr>
    </w:p>
    <w:p w14:paraId="645A0714" w14:textId="77777777" w:rsidR="00892E53" w:rsidRPr="00FE7E85" w:rsidRDefault="00892E53" w:rsidP="001D7506">
      <w:pPr>
        <w:pStyle w:val="Style1"/>
        <w:kinsoku w:val="0"/>
        <w:autoSpaceDE/>
        <w:autoSpaceDN/>
        <w:adjustRightInd/>
        <w:jc w:val="both"/>
        <w:rPr>
          <w:sz w:val="22"/>
          <w:szCs w:val="22"/>
        </w:rPr>
      </w:pPr>
    </w:p>
    <w:p w14:paraId="6CCE6826" w14:textId="37F8225A" w:rsidR="002A19CD" w:rsidRPr="00FE7E85" w:rsidRDefault="00C54EFA" w:rsidP="001D7506">
      <w:pPr>
        <w:pStyle w:val="Style1"/>
        <w:kinsoku w:val="0"/>
        <w:autoSpaceDE/>
        <w:autoSpaceDN/>
        <w:adjustRightInd/>
        <w:jc w:val="both"/>
        <w:rPr>
          <w:sz w:val="22"/>
          <w:szCs w:val="22"/>
        </w:rPr>
      </w:pPr>
      <w:r>
        <w:rPr>
          <w:noProof/>
        </w:rPr>
        <mc:AlternateContent>
          <mc:Choice Requires="wps">
            <w:drawing>
              <wp:anchor distT="0" distB="0" distL="0" distR="0" simplePos="0" relativeHeight="251653632" behindDoc="0" locked="0" layoutInCell="0" allowOverlap="1" wp14:anchorId="4BABA2D5" wp14:editId="6CD4BA33">
                <wp:simplePos x="0" y="0"/>
                <wp:positionH relativeFrom="column">
                  <wp:posOffset>0</wp:posOffset>
                </wp:positionH>
                <wp:positionV relativeFrom="paragraph">
                  <wp:posOffset>6985</wp:posOffset>
                </wp:positionV>
                <wp:extent cx="2911475" cy="0"/>
                <wp:effectExtent l="8255" t="13335" r="13970" b="15240"/>
                <wp:wrapSquare wrapText="bothSides"/>
                <wp:docPr id="22769433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147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1A7F8" id="Line 33" o:spid="_x0000_s1026" style="position:absolute;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229.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" o:allowincell="f" strokeweight=".95pt">
                <w10:wrap type="square"/>
              </v:line>
            </w:pict>
          </mc:Fallback>
        </mc:AlternateContent>
      </w:r>
      <w:r w:rsidR="00775B0D" w:rsidRPr="00FE7E85">
        <w:rPr>
          <w:sz w:val="22"/>
          <w:szCs w:val="22"/>
        </w:rPr>
        <w:t>District Secretary</w:t>
      </w:r>
    </w:p>
    <w:p w14:paraId="0110AE4B" w14:textId="77777777" w:rsidR="0060751F" w:rsidRPr="0047687C" w:rsidRDefault="0060751F" w:rsidP="0060751F">
      <w:pPr>
        <w:pStyle w:val="Style1"/>
        <w:kinsoku w:val="0"/>
        <w:autoSpaceDE/>
        <w:autoSpaceDN/>
        <w:adjustRightInd/>
        <w:ind w:left="72" w:right="10"/>
        <w:jc w:val="both"/>
        <w:rPr>
          <w:b/>
          <w:bCs/>
          <w:sz w:val="18"/>
          <w:szCs w:val="18"/>
        </w:rPr>
      </w:pPr>
      <w:r w:rsidRPr="0047687C">
        <w:rPr>
          <w:b/>
          <w:bCs/>
          <w:sz w:val="18"/>
          <w:szCs w:val="18"/>
        </w:rPr>
        <w:t xml:space="preserve">Attachments: </w:t>
      </w:r>
    </w:p>
    <w:p w14:paraId="77FB11BD" w14:textId="77777777" w:rsidR="0060751F" w:rsidRPr="0047687C" w:rsidRDefault="0060751F" w:rsidP="0060751F">
      <w:pPr>
        <w:pStyle w:val="Style1"/>
        <w:kinsoku w:val="0"/>
        <w:autoSpaceDE/>
        <w:autoSpaceDN/>
        <w:adjustRightInd/>
        <w:ind w:left="72" w:right="10"/>
        <w:jc w:val="both"/>
        <w:rPr>
          <w:sz w:val="18"/>
          <w:szCs w:val="18"/>
        </w:rPr>
      </w:pPr>
      <w:r w:rsidRPr="0047687C">
        <w:rPr>
          <w:sz w:val="18"/>
          <w:szCs w:val="18"/>
        </w:rPr>
        <w:t>Exhibit A, Map and legal description of proposed fire protection district boundaries.</w:t>
      </w:r>
    </w:p>
    <w:p w14:paraId="3563F58F" w14:textId="77777777" w:rsidR="0047687C" w:rsidRDefault="0060751F" w:rsidP="0060751F">
      <w:pPr>
        <w:pStyle w:val="Style1"/>
        <w:kinsoku w:val="0"/>
        <w:autoSpaceDE/>
        <w:autoSpaceDN/>
        <w:adjustRightInd/>
        <w:ind w:left="72" w:right="10"/>
        <w:jc w:val="both"/>
        <w:rPr>
          <w:sz w:val="18"/>
          <w:szCs w:val="18"/>
        </w:rPr>
      </w:pPr>
      <w:r w:rsidRPr="0047687C">
        <w:rPr>
          <w:sz w:val="18"/>
          <w:szCs w:val="18"/>
        </w:rPr>
        <w:t>Exhibit B, Plan for Services.</w:t>
      </w:r>
    </w:p>
    <w:p w14:paraId="599FC348" w14:textId="06160399" w:rsidR="0060751F" w:rsidRPr="0047687C" w:rsidRDefault="0060751F" w:rsidP="0060751F">
      <w:pPr>
        <w:pStyle w:val="Style1"/>
        <w:kinsoku w:val="0"/>
        <w:autoSpaceDE/>
        <w:autoSpaceDN/>
        <w:adjustRightInd/>
        <w:ind w:left="72" w:right="10"/>
        <w:jc w:val="both"/>
        <w:rPr>
          <w:sz w:val="18"/>
          <w:szCs w:val="18"/>
        </w:rPr>
      </w:pPr>
      <w:r w:rsidRPr="0047687C">
        <w:rPr>
          <w:sz w:val="18"/>
          <w:szCs w:val="18"/>
        </w:rPr>
        <w:t>Exhibit C, Schedule of Asset Transfer</w:t>
      </w:r>
    </w:p>
    <w:p w14:paraId="43065E72" w14:textId="45C76076" w:rsidR="0060751F" w:rsidRPr="005A77DE" w:rsidRDefault="0060751F" w:rsidP="005A77DE">
      <w:pPr>
        <w:pStyle w:val="Style1"/>
        <w:kinsoku w:val="0"/>
        <w:autoSpaceDE/>
        <w:autoSpaceDN/>
        <w:adjustRightInd/>
        <w:ind w:left="72" w:right="10"/>
        <w:jc w:val="both"/>
        <w:rPr>
          <w:sz w:val="18"/>
          <w:szCs w:val="18"/>
          <w:lang w:val="fr-FR"/>
        </w:rPr>
      </w:pPr>
      <w:r w:rsidRPr="005A77DE">
        <w:rPr>
          <w:sz w:val="18"/>
          <w:szCs w:val="18"/>
          <w:lang w:val="fr-FR"/>
        </w:rPr>
        <w:t xml:space="preserve">Exhibit D, </w:t>
      </w:r>
      <w:r w:rsidR="005A77DE" w:rsidRPr="005A77DE">
        <w:rPr>
          <w:sz w:val="18"/>
          <w:szCs w:val="18"/>
          <w:lang w:val="fr-FR"/>
        </w:rPr>
        <w:t>Post-Annexation Fin</w:t>
      </w:r>
      <w:r w:rsidR="005A77DE">
        <w:rPr>
          <w:sz w:val="18"/>
          <w:szCs w:val="18"/>
          <w:lang w:val="fr-FR"/>
        </w:rPr>
        <w:t>ancial Plan</w:t>
      </w:r>
    </w:p>
    <w:p w14:paraId="6EB9E895" w14:textId="4E2FA36B" w:rsidR="00D95228" w:rsidRPr="0047687C" w:rsidRDefault="0060751F" w:rsidP="006E641B">
      <w:pPr>
        <w:pStyle w:val="Style1"/>
        <w:kinsoku w:val="0"/>
        <w:autoSpaceDE/>
        <w:autoSpaceDN/>
        <w:adjustRightInd/>
        <w:ind w:left="72" w:right="10"/>
        <w:jc w:val="both"/>
        <w:rPr>
          <w:sz w:val="18"/>
          <w:szCs w:val="18"/>
        </w:rPr>
      </w:pPr>
      <w:r w:rsidRPr="3FB431C0">
        <w:rPr>
          <w:sz w:val="18"/>
          <w:szCs w:val="18"/>
        </w:rPr>
        <w:t xml:space="preserve">Exhibit F, </w:t>
      </w:r>
      <w:r w:rsidR="00D95228">
        <w:rPr>
          <w:sz w:val="18"/>
          <w:szCs w:val="18"/>
        </w:rPr>
        <w:t>placeholder exhibit</w:t>
      </w:r>
    </w:p>
    <w:p w14:paraId="13E80EE5" w14:textId="77777777" w:rsidR="00AF7F88" w:rsidRDefault="00AF7F88" w:rsidP="00AF63E7">
      <w:pPr>
        <w:pStyle w:val="Style1"/>
        <w:kinsoku w:val="0"/>
        <w:autoSpaceDE/>
        <w:autoSpaceDN/>
        <w:adjustRightInd/>
        <w:ind w:left="72" w:right="10"/>
        <w:rPr>
          <w:b/>
          <w:bCs/>
          <w:color w:val="215E99"/>
          <w:sz w:val="28"/>
          <w:szCs w:val="28"/>
        </w:rPr>
      </w:pPr>
    </w:p>
    <w:p w14:paraId="5AAC8BAE" w14:textId="77777777" w:rsidR="00AF7F88" w:rsidRDefault="00AF7F88" w:rsidP="00AF63E7">
      <w:pPr>
        <w:pStyle w:val="Style1"/>
        <w:kinsoku w:val="0"/>
        <w:autoSpaceDE/>
        <w:autoSpaceDN/>
        <w:adjustRightInd/>
        <w:ind w:left="72" w:right="10"/>
        <w:rPr>
          <w:b/>
          <w:bCs/>
          <w:color w:val="215E99"/>
          <w:sz w:val="28"/>
          <w:szCs w:val="28"/>
        </w:rPr>
      </w:pPr>
    </w:p>
    <w:p w14:paraId="0B953C93" w14:textId="77777777" w:rsidR="00AF7F88" w:rsidRDefault="00AF7F88" w:rsidP="00AF63E7">
      <w:pPr>
        <w:pStyle w:val="Style1"/>
        <w:kinsoku w:val="0"/>
        <w:autoSpaceDE/>
        <w:autoSpaceDN/>
        <w:adjustRightInd/>
        <w:ind w:left="72" w:right="10"/>
        <w:rPr>
          <w:b/>
          <w:bCs/>
          <w:color w:val="215E99"/>
          <w:sz w:val="28"/>
          <w:szCs w:val="28"/>
        </w:rPr>
      </w:pPr>
    </w:p>
    <w:p w14:paraId="29364806" w14:textId="77777777" w:rsidR="00AF7F88" w:rsidRDefault="00AF7F88" w:rsidP="00AF63E7">
      <w:pPr>
        <w:pStyle w:val="Style1"/>
        <w:kinsoku w:val="0"/>
        <w:autoSpaceDE/>
        <w:autoSpaceDN/>
        <w:adjustRightInd/>
        <w:ind w:left="72" w:right="10"/>
        <w:rPr>
          <w:b/>
          <w:bCs/>
          <w:color w:val="215E99"/>
          <w:sz w:val="28"/>
          <w:szCs w:val="28"/>
        </w:rPr>
      </w:pPr>
    </w:p>
    <w:p w14:paraId="011F519F" w14:textId="77777777" w:rsidR="00AF7F88" w:rsidRDefault="00AF7F88" w:rsidP="00405360">
      <w:pPr>
        <w:pStyle w:val="Style1"/>
        <w:kinsoku w:val="0"/>
        <w:autoSpaceDE/>
        <w:autoSpaceDN/>
        <w:adjustRightInd/>
        <w:ind w:right="10"/>
        <w:rPr>
          <w:b/>
          <w:bCs/>
          <w:color w:val="215E99"/>
          <w:sz w:val="28"/>
          <w:szCs w:val="28"/>
        </w:rPr>
      </w:pPr>
    </w:p>
    <w:p w14:paraId="5E6A276E" w14:textId="3B90347B" w:rsidR="00D67C5E" w:rsidRPr="00F26B54" w:rsidRDefault="00775B0D" w:rsidP="00063930">
      <w:pPr>
        <w:pStyle w:val="Style1"/>
        <w:kinsoku w:val="0"/>
        <w:autoSpaceDE/>
        <w:autoSpaceDN/>
        <w:adjustRightInd/>
        <w:ind w:right="10"/>
        <w:rPr>
          <w:b/>
          <w:bCs/>
          <w:color w:val="215E99"/>
          <w:sz w:val="28"/>
          <w:szCs w:val="28"/>
        </w:rPr>
      </w:pPr>
      <w:r w:rsidRPr="00F26B54">
        <w:rPr>
          <w:b/>
          <w:bCs/>
          <w:color w:val="215E99"/>
          <w:sz w:val="28"/>
          <w:szCs w:val="28"/>
        </w:rPr>
        <w:t xml:space="preserve">Exhibit A:  Map and legal description </w:t>
      </w:r>
      <w:r w:rsidR="003B5F84" w:rsidRPr="00F26B54">
        <w:rPr>
          <w:b/>
          <w:bCs/>
          <w:color w:val="215E99"/>
          <w:sz w:val="28"/>
          <w:szCs w:val="28"/>
        </w:rPr>
        <w:t xml:space="preserve">of the proposed Annexation and new service area of </w:t>
      </w:r>
      <w:r w:rsidR="00975396">
        <w:rPr>
          <w:b/>
          <w:bCs/>
          <w:color w:val="215E99"/>
          <w:sz w:val="28"/>
          <w:szCs w:val="28"/>
        </w:rPr>
        <w:t>Peninsula</w:t>
      </w:r>
      <w:r w:rsidR="003B5F84" w:rsidRPr="00F26B54">
        <w:rPr>
          <w:b/>
          <w:bCs/>
          <w:color w:val="215E99"/>
          <w:sz w:val="28"/>
          <w:szCs w:val="28"/>
        </w:rPr>
        <w:t xml:space="preserve"> Fire Protection District</w:t>
      </w:r>
    </w:p>
    <w:p w14:paraId="29779E2C" w14:textId="77777777" w:rsidR="00D67C5E" w:rsidRDefault="00D67C5E" w:rsidP="008E3A7F">
      <w:pPr>
        <w:pStyle w:val="Style1"/>
        <w:kinsoku w:val="0"/>
        <w:autoSpaceDE/>
        <w:autoSpaceDN/>
        <w:adjustRightInd/>
        <w:ind w:left="72" w:right="10"/>
        <w:jc w:val="both"/>
        <w:rPr>
          <w:sz w:val="22"/>
          <w:szCs w:val="22"/>
        </w:rPr>
      </w:pPr>
    </w:p>
    <w:p w14:paraId="6CFBD772" w14:textId="4CCDC3FD" w:rsidR="00D67C5E" w:rsidRPr="00D67C5E" w:rsidRDefault="00D67C5E" w:rsidP="004A7C88">
      <w:pPr>
        <w:pStyle w:val="Style1"/>
        <w:kinsoku w:val="0"/>
        <w:autoSpaceDE/>
        <w:autoSpaceDN/>
        <w:adjustRightInd/>
        <w:ind w:right="10"/>
        <w:jc w:val="both"/>
        <w:rPr>
          <w:color w:val="FF0000"/>
          <w:sz w:val="22"/>
          <w:szCs w:val="22"/>
        </w:rPr>
      </w:pPr>
    </w:p>
    <w:p w14:paraId="6E239993" w14:textId="12B49124" w:rsidR="004A7C88" w:rsidRPr="00975396" w:rsidRDefault="004A7C88" w:rsidP="00B37759">
      <w:pPr>
        <w:pStyle w:val="Style1"/>
        <w:kinsoku w:val="0"/>
        <w:autoSpaceDE/>
        <w:autoSpaceDN/>
        <w:adjustRightInd/>
        <w:ind w:right="10"/>
        <w:jc w:val="both"/>
        <w:rPr>
          <w:b/>
          <w:bCs/>
          <w:sz w:val="26"/>
          <w:szCs w:val="26"/>
        </w:rPr>
      </w:pPr>
    </w:p>
    <w:p w14:paraId="66C79C01" w14:textId="05FBB6C2" w:rsidR="004A7C88" w:rsidRDefault="004A7C88" w:rsidP="00B37759">
      <w:pPr>
        <w:pStyle w:val="Style1"/>
        <w:kinsoku w:val="0"/>
        <w:autoSpaceDE/>
        <w:autoSpaceDN/>
        <w:adjustRightInd/>
        <w:ind w:right="10"/>
        <w:jc w:val="both"/>
      </w:pPr>
    </w:p>
    <w:p w14:paraId="12B8B918" w14:textId="77777777" w:rsidR="00FC5141" w:rsidRDefault="00FC5141" w:rsidP="00B37759">
      <w:pPr>
        <w:pStyle w:val="Style1"/>
        <w:kinsoku w:val="0"/>
        <w:autoSpaceDE/>
        <w:autoSpaceDN/>
        <w:adjustRightInd/>
        <w:ind w:right="10"/>
        <w:jc w:val="both"/>
      </w:pPr>
    </w:p>
    <w:p w14:paraId="53A18251" w14:textId="0954D8DE" w:rsidR="00FC5141" w:rsidRDefault="00FC5141" w:rsidP="00B37759">
      <w:pPr>
        <w:pStyle w:val="Style1"/>
        <w:kinsoku w:val="0"/>
        <w:autoSpaceDE/>
        <w:autoSpaceDN/>
        <w:adjustRightInd/>
        <w:ind w:right="10"/>
        <w:jc w:val="both"/>
      </w:pPr>
    </w:p>
    <w:p w14:paraId="76114AE5" w14:textId="745053D2" w:rsidR="00FC5141" w:rsidRDefault="00775B0D">
      <w:pPr>
        <w:ind w:left="-1171" w:right="-1166"/>
      </w:pPr>
      <w:r>
        <w:tab/>
      </w:r>
      <w:r>
        <w:tab/>
      </w:r>
      <w:r>
        <w:tab/>
        <w:t xml:space="preserve">     </w:t>
      </w:r>
    </w:p>
    <w:p w14:paraId="10731B7F" w14:textId="4C383FCA" w:rsidR="00FC5141" w:rsidRDefault="00534F41">
      <w:pPr>
        <w:ind w:left="-1171" w:right="-1166"/>
      </w:pPr>
      <w:r>
        <w:rPr>
          <w:noProof/>
          <w:sz w:val="22"/>
          <w:szCs w:val="22"/>
        </w:rPr>
        <w:drawing>
          <wp:anchor distT="0" distB="0" distL="114300" distR="114300" simplePos="0" relativeHeight="251658240" behindDoc="1" locked="0" layoutInCell="1" allowOverlap="1" wp14:anchorId="3D5C9B36" wp14:editId="02E302A6">
            <wp:simplePos x="0" y="0"/>
            <wp:positionH relativeFrom="column">
              <wp:posOffset>-1006691</wp:posOffset>
            </wp:positionH>
            <wp:positionV relativeFrom="paragraph">
              <wp:posOffset>184951</wp:posOffset>
            </wp:positionV>
            <wp:extent cx="8180414" cy="5290807"/>
            <wp:effectExtent l="0" t="2858" r="8573" b="8572"/>
            <wp:wrapNone/>
            <wp:docPr id="143220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180414" cy="52908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2849F" w14:textId="44A903F5" w:rsidR="00B37759" w:rsidRDefault="00B37759" w:rsidP="00B37759">
      <w:pPr>
        <w:pStyle w:val="Style1"/>
        <w:kinsoku w:val="0"/>
        <w:autoSpaceDE/>
        <w:autoSpaceDN/>
        <w:adjustRightInd/>
        <w:ind w:right="10"/>
        <w:jc w:val="both"/>
      </w:pPr>
    </w:p>
    <w:p w14:paraId="34D6850E" w14:textId="37F1A448" w:rsidR="00D67C5E" w:rsidRDefault="00D67C5E" w:rsidP="008E3A7F">
      <w:pPr>
        <w:pStyle w:val="Style1"/>
        <w:kinsoku w:val="0"/>
        <w:autoSpaceDE/>
        <w:autoSpaceDN/>
        <w:adjustRightInd/>
        <w:ind w:left="72" w:right="10"/>
        <w:jc w:val="both"/>
        <w:rPr>
          <w:sz w:val="22"/>
          <w:szCs w:val="22"/>
        </w:rPr>
      </w:pPr>
    </w:p>
    <w:p w14:paraId="24BB33E4" w14:textId="24F3F5DC" w:rsidR="00D67C5E" w:rsidRDefault="00D67C5E" w:rsidP="008E3A7F">
      <w:pPr>
        <w:pStyle w:val="Style1"/>
        <w:kinsoku w:val="0"/>
        <w:autoSpaceDE/>
        <w:autoSpaceDN/>
        <w:adjustRightInd/>
        <w:ind w:left="72" w:right="10"/>
        <w:jc w:val="both"/>
        <w:rPr>
          <w:sz w:val="22"/>
          <w:szCs w:val="22"/>
        </w:rPr>
        <w:sectPr w:rsidR="00D67C5E" w:rsidSect="00877527">
          <w:headerReference w:type="default" r:id="rId13"/>
          <w:footerReference w:type="even" r:id="rId14"/>
          <w:footerReference w:type="default" r:id="rId15"/>
          <w:pgSz w:w="12240" w:h="15840"/>
          <w:pgMar w:top="1123" w:right="1282" w:bottom="1138" w:left="1138" w:header="720" w:footer="720" w:gutter="0"/>
          <w:cols w:space="720"/>
          <w:noEndnote/>
        </w:sectPr>
      </w:pPr>
    </w:p>
    <w:p w14:paraId="06080AD5" w14:textId="397B511B" w:rsidR="00157C58" w:rsidRDefault="00157C58" w:rsidP="00555077">
      <w:pPr>
        <w:pStyle w:val="Style1"/>
        <w:kinsoku w:val="0"/>
        <w:autoSpaceDE/>
        <w:autoSpaceDN/>
        <w:adjustRightInd/>
        <w:ind w:right="10"/>
        <w:rPr>
          <w:b/>
          <w:bCs/>
          <w:color w:val="215E99"/>
          <w:sz w:val="28"/>
          <w:szCs w:val="28"/>
        </w:rPr>
      </w:pPr>
      <w:r>
        <w:rPr>
          <w:b/>
          <w:bCs/>
          <w:noProof/>
          <w:color w:val="215E99"/>
          <w:sz w:val="28"/>
          <w:szCs w:val="28"/>
        </w:rPr>
        <w:lastRenderedPageBreak/>
        <w:drawing>
          <wp:inline distT="0" distB="0" distL="0" distR="0" wp14:anchorId="516B5A29" wp14:editId="5D12E8D6">
            <wp:extent cx="6232525" cy="8054340"/>
            <wp:effectExtent l="0" t="0" r="0" b="3810"/>
            <wp:docPr id="8498283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2525" cy="8054340"/>
                    </a:xfrm>
                    <a:prstGeom prst="rect">
                      <a:avLst/>
                    </a:prstGeom>
                    <a:noFill/>
                    <a:ln>
                      <a:noFill/>
                    </a:ln>
                  </pic:spPr>
                </pic:pic>
              </a:graphicData>
            </a:graphic>
          </wp:inline>
        </w:drawing>
      </w:r>
    </w:p>
    <w:p w14:paraId="38BD236F" w14:textId="77777777" w:rsidR="00157C58" w:rsidRDefault="00157C58" w:rsidP="00555077">
      <w:pPr>
        <w:pStyle w:val="Style1"/>
        <w:kinsoku w:val="0"/>
        <w:autoSpaceDE/>
        <w:autoSpaceDN/>
        <w:adjustRightInd/>
        <w:ind w:right="10"/>
        <w:rPr>
          <w:b/>
          <w:bCs/>
          <w:color w:val="215E99"/>
          <w:sz w:val="28"/>
          <w:szCs w:val="28"/>
        </w:rPr>
      </w:pPr>
    </w:p>
    <w:p w14:paraId="20077543" w14:textId="77777777" w:rsidR="00157C58" w:rsidRDefault="00157C58" w:rsidP="00555077">
      <w:pPr>
        <w:pStyle w:val="Style1"/>
        <w:kinsoku w:val="0"/>
        <w:autoSpaceDE/>
        <w:autoSpaceDN/>
        <w:adjustRightInd/>
        <w:ind w:right="10"/>
        <w:rPr>
          <w:b/>
          <w:bCs/>
          <w:color w:val="215E99"/>
          <w:sz w:val="28"/>
          <w:szCs w:val="28"/>
        </w:rPr>
      </w:pPr>
    </w:p>
    <w:p w14:paraId="46EC1040" w14:textId="06F80F71" w:rsidR="00157C58" w:rsidRDefault="00157C58" w:rsidP="00555077">
      <w:pPr>
        <w:pStyle w:val="Style1"/>
        <w:kinsoku w:val="0"/>
        <w:autoSpaceDE/>
        <w:autoSpaceDN/>
        <w:adjustRightInd/>
        <w:ind w:right="10"/>
        <w:rPr>
          <w:b/>
          <w:bCs/>
          <w:color w:val="215E99"/>
          <w:sz w:val="28"/>
          <w:szCs w:val="28"/>
        </w:rPr>
      </w:pPr>
      <w:r>
        <w:rPr>
          <w:b/>
          <w:bCs/>
          <w:noProof/>
          <w:color w:val="215E99"/>
          <w:sz w:val="28"/>
          <w:szCs w:val="28"/>
        </w:rPr>
        <w:lastRenderedPageBreak/>
        <w:drawing>
          <wp:inline distT="0" distB="0" distL="0" distR="0" wp14:anchorId="5FF51B15" wp14:editId="687FB964">
            <wp:extent cx="6232525" cy="8054340"/>
            <wp:effectExtent l="0" t="0" r="0" b="3810"/>
            <wp:docPr id="6800457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2525" cy="8054340"/>
                    </a:xfrm>
                    <a:prstGeom prst="rect">
                      <a:avLst/>
                    </a:prstGeom>
                    <a:noFill/>
                    <a:ln>
                      <a:noFill/>
                    </a:ln>
                  </pic:spPr>
                </pic:pic>
              </a:graphicData>
            </a:graphic>
          </wp:inline>
        </w:drawing>
      </w:r>
    </w:p>
    <w:p w14:paraId="2DC4256D" w14:textId="77777777" w:rsidR="00157C58" w:rsidRDefault="00157C58" w:rsidP="00555077">
      <w:pPr>
        <w:pStyle w:val="Style1"/>
        <w:kinsoku w:val="0"/>
        <w:autoSpaceDE/>
        <w:autoSpaceDN/>
        <w:adjustRightInd/>
        <w:ind w:right="10"/>
        <w:rPr>
          <w:b/>
          <w:bCs/>
          <w:color w:val="215E99"/>
          <w:sz w:val="28"/>
          <w:szCs w:val="28"/>
        </w:rPr>
      </w:pPr>
    </w:p>
    <w:p w14:paraId="20F2D228" w14:textId="77777777" w:rsidR="00157C58" w:rsidRDefault="00157C58" w:rsidP="00555077">
      <w:pPr>
        <w:pStyle w:val="Style1"/>
        <w:kinsoku w:val="0"/>
        <w:autoSpaceDE/>
        <w:autoSpaceDN/>
        <w:adjustRightInd/>
        <w:ind w:right="10"/>
        <w:rPr>
          <w:b/>
          <w:bCs/>
          <w:color w:val="215E99"/>
          <w:sz w:val="28"/>
          <w:szCs w:val="28"/>
        </w:rPr>
      </w:pPr>
    </w:p>
    <w:p w14:paraId="0D4A387B" w14:textId="008DFCA9" w:rsidR="00157C58" w:rsidRDefault="00157C58" w:rsidP="00555077">
      <w:pPr>
        <w:pStyle w:val="Style1"/>
        <w:kinsoku w:val="0"/>
        <w:autoSpaceDE/>
        <w:autoSpaceDN/>
        <w:adjustRightInd/>
        <w:ind w:right="10"/>
        <w:rPr>
          <w:b/>
          <w:bCs/>
          <w:color w:val="215E99"/>
          <w:sz w:val="28"/>
          <w:szCs w:val="28"/>
        </w:rPr>
      </w:pPr>
      <w:r>
        <w:rPr>
          <w:b/>
          <w:bCs/>
          <w:noProof/>
          <w:color w:val="215E99"/>
          <w:sz w:val="28"/>
          <w:szCs w:val="28"/>
        </w:rPr>
        <w:lastRenderedPageBreak/>
        <w:drawing>
          <wp:inline distT="0" distB="0" distL="0" distR="0" wp14:anchorId="76BD9942" wp14:editId="2D6B183F">
            <wp:extent cx="6232525" cy="8054340"/>
            <wp:effectExtent l="0" t="0" r="0" b="3810"/>
            <wp:docPr id="1067779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2525" cy="8054340"/>
                    </a:xfrm>
                    <a:prstGeom prst="rect">
                      <a:avLst/>
                    </a:prstGeom>
                    <a:noFill/>
                    <a:ln>
                      <a:noFill/>
                    </a:ln>
                  </pic:spPr>
                </pic:pic>
              </a:graphicData>
            </a:graphic>
          </wp:inline>
        </w:drawing>
      </w:r>
    </w:p>
    <w:p w14:paraId="1A0EA5E9" w14:textId="77777777" w:rsidR="00157C58" w:rsidRDefault="00157C58" w:rsidP="00555077">
      <w:pPr>
        <w:pStyle w:val="Style1"/>
        <w:kinsoku w:val="0"/>
        <w:autoSpaceDE/>
        <w:autoSpaceDN/>
        <w:adjustRightInd/>
        <w:ind w:right="10"/>
        <w:rPr>
          <w:b/>
          <w:bCs/>
          <w:color w:val="215E99"/>
          <w:sz w:val="28"/>
          <w:szCs w:val="28"/>
        </w:rPr>
      </w:pPr>
    </w:p>
    <w:p w14:paraId="6E4D5C7B" w14:textId="77777777" w:rsidR="00157C58" w:rsidRDefault="00157C58" w:rsidP="00555077">
      <w:pPr>
        <w:pStyle w:val="Style1"/>
        <w:kinsoku w:val="0"/>
        <w:autoSpaceDE/>
        <w:autoSpaceDN/>
        <w:adjustRightInd/>
        <w:ind w:right="10"/>
        <w:rPr>
          <w:b/>
          <w:bCs/>
          <w:color w:val="215E99"/>
          <w:sz w:val="28"/>
          <w:szCs w:val="28"/>
        </w:rPr>
      </w:pPr>
    </w:p>
    <w:p w14:paraId="63D681C5" w14:textId="3A3D4091" w:rsidR="00157C58" w:rsidRDefault="00157C58" w:rsidP="00555077">
      <w:pPr>
        <w:pStyle w:val="Style1"/>
        <w:kinsoku w:val="0"/>
        <w:autoSpaceDE/>
        <w:autoSpaceDN/>
        <w:adjustRightInd/>
        <w:ind w:right="10"/>
        <w:rPr>
          <w:b/>
          <w:bCs/>
          <w:color w:val="215E99"/>
          <w:sz w:val="28"/>
          <w:szCs w:val="28"/>
        </w:rPr>
      </w:pPr>
      <w:r>
        <w:rPr>
          <w:b/>
          <w:bCs/>
          <w:noProof/>
          <w:color w:val="215E99"/>
          <w:sz w:val="28"/>
          <w:szCs w:val="28"/>
        </w:rPr>
        <w:lastRenderedPageBreak/>
        <w:drawing>
          <wp:inline distT="0" distB="0" distL="0" distR="0" wp14:anchorId="1598CD5A" wp14:editId="6EE74B36">
            <wp:extent cx="6232525" cy="8054340"/>
            <wp:effectExtent l="0" t="0" r="0" b="3810"/>
            <wp:docPr id="18759487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2525" cy="8054340"/>
                    </a:xfrm>
                    <a:prstGeom prst="rect">
                      <a:avLst/>
                    </a:prstGeom>
                    <a:noFill/>
                    <a:ln>
                      <a:noFill/>
                    </a:ln>
                  </pic:spPr>
                </pic:pic>
              </a:graphicData>
            </a:graphic>
          </wp:inline>
        </w:drawing>
      </w:r>
    </w:p>
    <w:p w14:paraId="7A88D45D" w14:textId="77777777" w:rsidR="00157C58" w:rsidRDefault="00157C58" w:rsidP="00555077">
      <w:pPr>
        <w:pStyle w:val="Style1"/>
        <w:kinsoku w:val="0"/>
        <w:autoSpaceDE/>
        <w:autoSpaceDN/>
        <w:adjustRightInd/>
        <w:ind w:right="10"/>
        <w:rPr>
          <w:b/>
          <w:bCs/>
          <w:color w:val="215E99"/>
          <w:sz w:val="28"/>
          <w:szCs w:val="28"/>
        </w:rPr>
      </w:pPr>
    </w:p>
    <w:p w14:paraId="5AF1D0DD" w14:textId="77777777" w:rsidR="00157C58" w:rsidRDefault="00157C58" w:rsidP="00555077">
      <w:pPr>
        <w:pStyle w:val="Style1"/>
        <w:kinsoku w:val="0"/>
        <w:autoSpaceDE/>
        <w:autoSpaceDN/>
        <w:adjustRightInd/>
        <w:ind w:right="10"/>
        <w:rPr>
          <w:b/>
          <w:bCs/>
          <w:color w:val="215E99"/>
          <w:sz w:val="28"/>
          <w:szCs w:val="28"/>
        </w:rPr>
      </w:pPr>
    </w:p>
    <w:p w14:paraId="4A19A7F9" w14:textId="7656147F" w:rsidR="00157C58" w:rsidRDefault="00157C58" w:rsidP="00555077">
      <w:pPr>
        <w:pStyle w:val="Style1"/>
        <w:kinsoku w:val="0"/>
        <w:autoSpaceDE/>
        <w:autoSpaceDN/>
        <w:adjustRightInd/>
        <w:ind w:right="10"/>
        <w:rPr>
          <w:b/>
          <w:bCs/>
          <w:color w:val="215E99"/>
          <w:sz w:val="28"/>
          <w:szCs w:val="28"/>
        </w:rPr>
      </w:pPr>
      <w:r>
        <w:rPr>
          <w:b/>
          <w:bCs/>
          <w:noProof/>
          <w:color w:val="215E99"/>
          <w:sz w:val="28"/>
          <w:szCs w:val="28"/>
        </w:rPr>
        <w:lastRenderedPageBreak/>
        <w:drawing>
          <wp:inline distT="0" distB="0" distL="0" distR="0" wp14:anchorId="7ABCFCC7" wp14:editId="3E419DF8">
            <wp:extent cx="6232525" cy="8068945"/>
            <wp:effectExtent l="0" t="0" r="0" b="8255"/>
            <wp:docPr id="14091154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2525" cy="8068945"/>
                    </a:xfrm>
                    <a:prstGeom prst="rect">
                      <a:avLst/>
                    </a:prstGeom>
                    <a:noFill/>
                    <a:ln>
                      <a:noFill/>
                    </a:ln>
                  </pic:spPr>
                </pic:pic>
              </a:graphicData>
            </a:graphic>
          </wp:inline>
        </w:drawing>
      </w:r>
    </w:p>
    <w:p w14:paraId="6D937330" w14:textId="77777777" w:rsidR="00157C58" w:rsidRDefault="00157C58" w:rsidP="00555077">
      <w:pPr>
        <w:pStyle w:val="Style1"/>
        <w:kinsoku w:val="0"/>
        <w:autoSpaceDE/>
        <w:autoSpaceDN/>
        <w:adjustRightInd/>
        <w:ind w:right="10"/>
        <w:rPr>
          <w:b/>
          <w:bCs/>
          <w:color w:val="215E99"/>
          <w:sz w:val="28"/>
          <w:szCs w:val="28"/>
        </w:rPr>
      </w:pPr>
    </w:p>
    <w:p w14:paraId="7FB27B6B" w14:textId="77777777" w:rsidR="00157C58" w:rsidRDefault="00157C58" w:rsidP="00555077">
      <w:pPr>
        <w:pStyle w:val="Style1"/>
        <w:kinsoku w:val="0"/>
        <w:autoSpaceDE/>
        <w:autoSpaceDN/>
        <w:adjustRightInd/>
        <w:ind w:right="10"/>
        <w:rPr>
          <w:b/>
          <w:bCs/>
          <w:color w:val="215E99"/>
          <w:sz w:val="28"/>
          <w:szCs w:val="28"/>
        </w:rPr>
      </w:pPr>
    </w:p>
    <w:p w14:paraId="23D31ECD" w14:textId="2E0D22B6" w:rsidR="00555077" w:rsidRDefault="00775B0D" w:rsidP="00555077">
      <w:pPr>
        <w:pStyle w:val="Style1"/>
        <w:kinsoku w:val="0"/>
        <w:autoSpaceDE/>
        <w:autoSpaceDN/>
        <w:adjustRightInd/>
        <w:ind w:right="10"/>
        <w:rPr>
          <w:b/>
          <w:bCs/>
          <w:color w:val="215E99"/>
          <w:sz w:val="28"/>
          <w:szCs w:val="28"/>
        </w:rPr>
      </w:pPr>
      <w:r w:rsidRPr="00F26B54">
        <w:rPr>
          <w:b/>
          <w:bCs/>
          <w:color w:val="215E99"/>
          <w:sz w:val="28"/>
          <w:szCs w:val="28"/>
        </w:rPr>
        <w:t>Exhibit B:  Plan for Services</w:t>
      </w:r>
    </w:p>
    <w:p w14:paraId="4E70AA0A" w14:textId="77777777" w:rsidR="00555077" w:rsidRDefault="00555077" w:rsidP="00555077">
      <w:pPr>
        <w:pStyle w:val="Style1"/>
        <w:kinsoku w:val="0"/>
        <w:autoSpaceDE/>
        <w:autoSpaceDN/>
        <w:adjustRightInd/>
        <w:ind w:right="10"/>
        <w:rPr>
          <w:b/>
          <w:bCs/>
          <w:color w:val="215E99"/>
          <w:sz w:val="28"/>
          <w:szCs w:val="28"/>
        </w:rPr>
      </w:pPr>
    </w:p>
    <w:p w14:paraId="1C4E8E33" w14:textId="77777777" w:rsidR="003D3007" w:rsidRDefault="003D3007" w:rsidP="003D3007">
      <w:pPr>
        <w:pStyle w:val="Style1"/>
        <w:kinsoku w:val="0"/>
        <w:autoSpaceDE/>
        <w:autoSpaceDN/>
        <w:adjustRightInd/>
        <w:ind w:right="10"/>
        <w:jc w:val="both"/>
      </w:pPr>
      <w:r>
        <w:t xml:space="preserve">This plan for service supports the proposed annexation and details how services will be provided and funded by PFPD. It has been prepared according to the information required by §56653(b) of the Cortese-Knox-Hertzberg Local Government Reorganization Act of 2000 (CKH act) which states: (b) The plan for providing services shall include all of the following information and any additional information required by the commission or the executive officer: (1) An enumeration and description of the services currently provided or to be extended to the affected territory. (2) The level and range of those services. (3) An indication of when those services can feasibly be extended to the affected territory if new services are proposed. (4) An indication of any improvement or upgrading of structures, roads, sewer or water facilities, or other conditions the local agency would impose or require within the affected territory if the change of organization or reorganization is completed. (5) Information with respect to how those services will be financed. A plan for services considers the services, capacity, cost and adequacy of services within an area and how those services would be affected by the proposed action. </w:t>
      </w:r>
    </w:p>
    <w:p w14:paraId="0CB208D5" w14:textId="77777777" w:rsidR="003D3007" w:rsidRDefault="003D3007" w:rsidP="003D3007">
      <w:pPr>
        <w:pStyle w:val="Style1"/>
        <w:kinsoku w:val="0"/>
        <w:autoSpaceDE/>
        <w:autoSpaceDN/>
        <w:adjustRightInd/>
        <w:ind w:right="10"/>
        <w:jc w:val="both"/>
      </w:pPr>
    </w:p>
    <w:p w14:paraId="25097FBD" w14:textId="77777777" w:rsidR="003D3007" w:rsidRPr="00FE7323" w:rsidRDefault="003D3007" w:rsidP="003D3007">
      <w:pPr>
        <w:pStyle w:val="Style1"/>
        <w:kinsoku w:val="0"/>
        <w:autoSpaceDE/>
        <w:autoSpaceDN/>
        <w:adjustRightInd/>
        <w:ind w:right="10"/>
        <w:jc w:val="both"/>
        <w:rPr>
          <w:b/>
          <w:bCs/>
        </w:rPr>
      </w:pPr>
      <w:r w:rsidRPr="00FE7323">
        <w:rPr>
          <w:b/>
          <w:bCs/>
        </w:rPr>
        <w:t>Proposed Annexation</w:t>
      </w:r>
    </w:p>
    <w:p w14:paraId="78763D83" w14:textId="77777777" w:rsidR="003D3007" w:rsidRDefault="003D3007" w:rsidP="003D3007">
      <w:pPr>
        <w:pStyle w:val="Style1"/>
        <w:kinsoku w:val="0"/>
        <w:autoSpaceDE/>
        <w:autoSpaceDN/>
        <w:adjustRightInd/>
        <w:ind w:right="10"/>
        <w:jc w:val="both"/>
      </w:pPr>
      <w:r>
        <w:t xml:space="preserve">The proposed annexation would serve to consolidate and reorganize services currently provided by CHESTER PUD FIRE SERVICE, including structural fire response, emergency medical response and rescue services, into an existing fire district, PFPD. This annexation will enhance services and response to the communities served by </w:t>
      </w:r>
      <w:bookmarkStart w:id="3" w:name="_Hlk181021476"/>
      <w:r>
        <w:t>CHESTER PUD FIRE SERVICE</w:t>
      </w:r>
      <w:bookmarkEnd w:id="3"/>
      <w:r>
        <w:t xml:space="preserve"> and PFPD and will provide consistency in levels of service throughout the entirety of the PFPD boundaries. The consistent and reliable funding sources of PFPD to support services throughout the annexed territory will be carried forward to Chester residences, including, </w:t>
      </w:r>
    </w:p>
    <w:p w14:paraId="6B22D235" w14:textId="77777777" w:rsidR="003D3007" w:rsidRDefault="003D3007" w:rsidP="003D3007">
      <w:pPr>
        <w:pStyle w:val="Style1"/>
        <w:kinsoku w:val="0"/>
        <w:autoSpaceDE/>
        <w:autoSpaceDN/>
        <w:adjustRightInd/>
        <w:ind w:left="720" w:right="10"/>
        <w:jc w:val="both"/>
      </w:pPr>
    </w:p>
    <w:p w14:paraId="31E732C4" w14:textId="77777777" w:rsidR="003D3007" w:rsidRDefault="003D3007" w:rsidP="003D3007">
      <w:pPr>
        <w:pStyle w:val="Style1"/>
        <w:numPr>
          <w:ilvl w:val="0"/>
          <w:numId w:val="7"/>
        </w:numPr>
        <w:kinsoku w:val="0"/>
        <w:autoSpaceDE/>
        <w:autoSpaceDN/>
        <w:adjustRightInd/>
        <w:ind w:right="10"/>
        <w:jc w:val="both"/>
      </w:pPr>
      <w:r>
        <w:t xml:space="preserve">Application of the approved PFPD Special Tax ballot measure dated </w:t>
      </w:r>
      <w:r w:rsidRPr="003352FC">
        <w:t>November 7, 2021</w:t>
      </w:r>
      <w:r>
        <w:t>, across all parcels within the service territory of CHESTER PUD FIRE SERVICE.</w:t>
      </w:r>
    </w:p>
    <w:p w14:paraId="0D935842" w14:textId="77777777" w:rsidR="003D3007" w:rsidRDefault="003D3007" w:rsidP="003D3007">
      <w:pPr>
        <w:pStyle w:val="Style1"/>
        <w:numPr>
          <w:ilvl w:val="0"/>
          <w:numId w:val="7"/>
        </w:numPr>
        <w:kinsoku w:val="0"/>
        <w:autoSpaceDE/>
        <w:autoSpaceDN/>
        <w:adjustRightInd/>
        <w:ind w:right="10"/>
        <w:jc w:val="both"/>
      </w:pPr>
      <w:r>
        <w:t>CalFire and USFS large incident support response revenue.</w:t>
      </w:r>
    </w:p>
    <w:p w14:paraId="68AD814A" w14:textId="77777777" w:rsidR="003D3007" w:rsidRDefault="003D3007" w:rsidP="003D3007">
      <w:pPr>
        <w:pStyle w:val="Style1"/>
        <w:numPr>
          <w:ilvl w:val="0"/>
          <w:numId w:val="7"/>
        </w:numPr>
        <w:kinsoku w:val="0"/>
        <w:autoSpaceDE/>
        <w:autoSpaceDN/>
        <w:adjustRightInd/>
        <w:ind w:right="10"/>
        <w:jc w:val="both"/>
      </w:pPr>
      <w:r>
        <w:t xml:space="preserve"> Fundraising efforts. </w:t>
      </w:r>
    </w:p>
    <w:p w14:paraId="6345DF41" w14:textId="77777777" w:rsidR="003D3007" w:rsidRDefault="003D3007" w:rsidP="003D3007">
      <w:pPr>
        <w:pStyle w:val="Style1"/>
        <w:numPr>
          <w:ilvl w:val="0"/>
          <w:numId w:val="7"/>
        </w:numPr>
        <w:kinsoku w:val="0"/>
        <w:autoSpaceDE/>
        <w:autoSpaceDN/>
        <w:adjustRightInd/>
        <w:ind w:right="10"/>
        <w:jc w:val="both"/>
      </w:pPr>
      <w:r>
        <w:t>Ambulance and miscellaneous service fees enacted by the board of directors of PFPD.</w:t>
      </w:r>
    </w:p>
    <w:p w14:paraId="0A92A59F" w14:textId="77777777" w:rsidR="003D3007" w:rsidRDefault="003D3007" w:rsidP="003D3007">
      <w:pPr>
        <w:pStyle w:val="Style1"/>
        <w:kinsoku w:val="0"/>
        <w:autoSpaceDE/>
        <w:autoSpaceDN/>
        <w:adjustRightInd/>
        <w:ind w:right="10"/>
        <w:jc w:val="both"/>
      </w:pPr>
    </w:p>
    <w:p w14:paraId="36E8728B" w14:textId="634E2FCA" w:rsidR="003D3007" w:rsidRDefault="003D3007" w:rsidP="003D3007">
      <w:pPr>
        <w:pStyle w:val="Style1"/>
        <w:kinsoku w:val="0"/>
        <w:autoSpaceDE/>
        <w:autoSpaceDN/>
        <w:adjustRightInd/>
        <w:ind w:right="10"/>
        <w:jc w:val="both"/>
      </w:pPr>
      <w:r>
        <w:t>Since March 2024, PFPD has provided fire and emergency medical services to CHESTER PUD FIRE SERVICE and has become familiar with its territories, customers</w:t>
      </w:r>
      <w:r w:rsidR="007E36B8">
        <w:t>,</w:t>
      </w:r>
      <w:r>
        <w:t xml:space="preserve"> and nuisances, all without compensation to PFPD.  Without the ability for CHESTER PUD FIRE SERVICE to re-establish their operations, this annexation provides a path forward for CHESTER PUD FIRE </w:t>
      </w:r>
      <w:proofErr w:type="gramStart"/>
      <w:r>
        <w:t>SERVICE, and</w:t>
      </w:r>
      <w:proofErr w:type="gramEnd"/>
      <w:r>
        <w:t xml:space="preserve"> establishes a revenue source for services already being provided by PFPD. </w:t>
      </w:r>
    </w:p>
    <w:p w14:paraId="0E7F17AA" w14:textId="77777777" w:rsidR="003D3007" w:rsidRDefault="003D3007" w:rsidP="003D3007">
      <w:pPr>
        <w:pStyle w:val="Style1"/>
        <w:kinsoku w:val="0"/>
        <w:autoSpaceDE/>
        <w:autoSpaceDN/>
        <w:adjustRightInd/>
        <w:ind w:right="10"/>
        <w:jc w:val="both"/>
      </w:pPr>
    </w:p>
    <w:p w14:paraId="3CBB8E14" w14:textId="77777777" w:rsidR="003D3007" w:rsidRDefault="003D3007" w:rsidP="003D3007">
      <w:pPr>
        <w:pStyle w:val="Style1"/>
        <w:kinsoku w:val="0"/>
        <w:autoSpaceDE/>
        <w:autoSpaceDN/>
        <w:adjustRightInd/>
        <w:ind w:right="10"/>
        <w:jc w:val="both"/>
      </w:pPr>
      <w:r>
        <w:t>PFPD will endeavor to adhere to the National Fire Protection Association (NFPA) performance standard for volunteer and other combined fire departments, (NFPA 1720).  This standard, among other guidelines, identifies target response time performance for structure fires.</w:t>
      </w:r>
    </w:p>
    <w:p w14:paraId="02466D63" w14:textId="77777777" w:rsidR="003D3007" w:rsidRDefault="003D3007" w:rsidP="003D3007">
      <w:pPr>
        <w:pStyle w:val="Style1"/>
        <w:kinsoku w:val="0"/>
        <w:autoSpaceDE/>
        <w:autoSpaceDN/>
        <w:adjustRightInd/>
        <w:ind w:right="10"/>
        <w:jc w:val="both"/>
      </w:pPr>
      <w:r>
        <w:t>With services already being provided by PFPD to CHESTER PUD FIRE SERVICE, these services are planned to continue and improve through the annexation process.</w:t>
      </w:r>
    </w:p>
    <w:p w14:paraId="62DF1374" w14:textId="77777777" w:rsidR="003D3007" w:rsidRDefault="003D3007" w:rsidP="003D3007">
      <w:pPr>
        <w:pStyle w:val="Style1"/>
        <w:kinsoku w:val="0"/>
        <w:autoSpaceDE/>
        <w:autoSpaceDN/>
        <w:adjustRightInd/>
        <w:ind w:right="10"/>
        <w:jc w:val="both"/>
      </w:pPr>
    </w:p>
    <w:p w14:paraId="22FA3498" w14:textId="77777777" w:rsidR="003D3007" w:rsidRDefault="003D3007" w:rsidP="003D3007">
      <w:pPr>
        <w:pStyle w:val="Style1"/>
        <w:kinsoku w:val="0"/>
        <w:autoSpaceDE/>
        <w:autoSpaceDN/>
        <w:adjustRightInd/>
        <w:ind w:right="10"/>
        <w:jc w:val="both"/>
      </w:pPr>
      <w:r>
        <w:t xml:space="preserve">The annexation will result in the dissolution of the CHESTER PUD FIRE SERVICE. </w:t>
      </w:r>
      <w:proofErr w:type="gramStart"/>
      <w:r>
        <w:t>Assets</w:t>
      </w:r>
      <w:proofErr w:type="gramEnd"/>
      <w:r>
        <w:t xml:space="preserve"> of </w:t>
      </w:r>
      <w:r>
        <w:lastRenderedPageBreak/>
        <w:t xml:space="preserve">CHESTER PUD FIRE SERVICE </w:t>
      </w:r>
      <w:proofErr w:type="gramStart"/>
      <w:r>
        <w:t>with the exception of</w:t>
      </w:r>
      <w:proofErr w:type="gramEnd"/>
      <w:r>
        <w:t xml:space="preserve"> real property will be transferred to the PFPD as the successor agency.  The PFPD is governed by a five-member board of directors with staggering terms in office and elected by the registered voters residing within the boundaries of the entirety of the district.</w:t>
      </w:r>
    </w:p>
    <w:p w14:paraId="73C06177" w14:textId="77777777" w:rsidR="003D3007" w:rsidRDefault="003D3007" w:rsidP="003D3007">
      <w:pPr>
        <w:pStyle w:val="Style1"/>
        <w:kinsoku w:val="0"/>
        <w:autoSpaceDE/>
        <w:autoSpaceDN/>
        <w:adjustRightInd/>
        <w:ind w:right="10"/>
        <w:jc w:val="both"/>
      </w:pPr>
    </w:p>
    <w:p w14:paraId="41AA9C73" w14:textId="77777777" w:rsidR="003D3007" w:rsidRPr="00D533CD" w:rsidRDefault="003D3007" w:rsidP="003D3007">
      <w:pPr>
        <w:pStyle w:val="Style1"/>
        <w:kinsoku w:val="0"/>
        <w:autoSpaceDE/>
        <w:autoSpaceDN/>
        <w:adjustRightInd/>
        <w:ind w:right="10"/>
        <w:jc w:val="both"/>
        <w:rPr>
          <w:b/>
          <w:bCs/>
          <w:sz w:val="28"/>
          <w:szCs w:val="28"/>
        </w:rPr>
      </w:pPr>
      <w:r w:rsidRPr="00D533CD">
        <w:rPr>
          <w:b/>
          <w:bCs/>
          <w:sz w:val="28"/>
          <w:szCs w:val="28"/>
        </w:rPr>
        <w:t>Current Challenges</w:t>
      </w:r>
    </w:p>
    <w:p w14:paraId="4940C690" w14:textId="77777777" w:rsidR="003D3007" w:rsidRPr="00D533CD" w:rsidRDefault="003D3007" w:rsidP="003D3007">
      <w:pPr>
        <w:pStyle w:val="Style1"/>
        <w:kinsoku w:val="0"/>
        <w:autoSpaceDE/>
        <w:autoSpaceDN/>
        <w:adjustRightInd/>
        <w:ind w:right="10"/>
        <w:jc w:val="both"/>
        <w:rPr>
          <w:b/>
          <w:bCs/>
        </w:rPr>
      </w:pPr>
    </w:p>
    <w:p w14:paraId="550E5389" w14:textId="20C0EE79" w:rsidR="003D3007" w:rsidRPr="00D533CD" w:rsidRDefault="003D3007" w:rsidP="003D3007">
      <w:pPr>
        <w:pStyle w:val="Style1"/>
        <w:kinsoku w:val="0"/>
        <w:autoSpaceDE/>
        <w:autoSpaceDN/>
        <w:adjustRightInd/>
        <w:ind w:right="10"/>
        <w:jc w:val="both"/>
      </w:pPr>
      <w:r w:rsidRPr="00D533CD">
        <w:rPr>
          <w:b/>
          <w:bCs/>
        </w:rPr>
        <w:t xml:space="preserve">Lack of </w:t>
      </w:r>
      <w:r w:rsidR="00277272" w:rsidRPr="00D533CD">
        <w:rPr>
          <w:b/>
          <w:bCs/>
        </w:rPr>
        <w:t>Revenue</w:t>
      </w:r>
      <w:r w:rsidRPr="00D533CD">
        <w:rPr>
          <w:b/>
          <w:bCs/>
        </w:rPr>
        <w:t xml:space="preserve"> to Conduct</w:t>
      </w:r>
      <w:r w:rsidR="00277272" w:rsidRPr="00D533CD">
        <w:rPr>
          <w:b/>
          <w:bCs/>
        </w:rPr>
        <w:t xml:space="preserve"> Business</w:t>
      </w:r>
      <w:r w:rsidRPr="00D533CD">
        <w:rPr>
          <w:b/>
          <w:bCs/>
        </w:rPr>
        <w:t>:</w:t>
      </w:r>
      <w:r w:rsidRPr="00D533CD">
        <w:t xml:space="preserve"> </w:t>
      </w:r>
    </w:p>
    <w:p w14:paraId="21A784B7" w14:textId="6569D7F6" w:rsidR="003D3007" w:rsidRPr="00D533CD" w:rsidRDefault="003D3007" w:rsidP="003D3007">
      <w:pPr>
        <w:pStyle w:val="Style1"/>
        <w:kinsoku w:val="0"/>
        <w:autoSpaceDE/>
        <w:autoSpaceDN/>
        <w:adjustRightInd/>
        <w:ind w:right="10"/>
        <w:jc w:val="both"/>
      </w:pPr>
      <w:r w:rsidRPr="00D533CD">
        <w:t xml:space="preserve">CHESTER PUD FIRE SERVICE has been non-operational since </w:t>
      </w:r>
      <w:r w:rsidR="00ED7799" w:rsidRPr="00D533CD">
        <w:t xml:space="preserve">November 1, </w:t>
      </w:r>
      <w:proofErr w:type="gramStart"/>
      <w:r w:rsidR="00ED7799" w:rsidRPr="00D533CD">
        <w:t>2024</w:t>
      </w:r>
      <w:proofErr w:type="gramEnd"/>
      <w:r w:rsidR="00ED7799" w:rsidRPr="00D533CD">
        <w:t xml:space="preserve"> with only limited services offered since February 29, 2024</w:t>
      </w:r>
      <w:r w:rsidR="005211CD" w:rsidRPr="00D533CD">
        <w:t xml:space="preserve">. </w:t>
      </w:r>
      <w:r w:rsidR="00277272" w:rsidRPr="00D533CD">
        <w:t>As mentioned in the resolution, CHESTER PUD FIRE SERVICE has attempted to both reduce operating costs and increase tax and non-tax revenues, however the operating deficit</w:t>
      </w:r>
      <w:r w:rsidR="00B77EAA" w:rsidRPr="00D533CD">
        <w:t xml:space="preserve"> under current employee MOUs and service model </w:t>
      </w:r>
      <w:r w:rsidR="006E2212" w:rsidRPr="00D533CD">
        <w:t xml:space="preserve">is not sustainable. </w:t>
      </w:r>
      <w:r w:rsidRPr="00D533CD">
        <w:t xml:space="preserve"> </w:t>
      </w:r>
    </w:p>
    <w:p w14:paraId="2AE5DADF" w14:textId="77777777" w:rsidR="003D3007" w:rsidRPr="00D533CD" w:rsidRDefault="003D3007" w:rsidP="003D3007">
      <w:pPr>
        <w:pStyle w:val="Style1"/>
        <w:kinsoku w:val="0"/>
        <w:autoSpaceDE/>
        <w:autoSpaceDN/>
        <w:adjustRightInd/>
        <w:ind w:right="10"/>
        <w:jc w:val="both"/>
        <w:rPr>
          <w:b/>
          <w:bCs/>
        </w:rPr>
      </w:pPr>
    </w:p>
    <w:p w14:paraId="4F0A664A" w14:textId="77777777" w:rsidR="003D3007" w:rsidRPr="00D533CD" w:rsidRDefault="003D3007" w:rsidP="003D3007">
      <w:pPr>
        <w:pStyle w:val="Style1"/>
        <w:kinsoku w:val="0"/>
        <w:autoSpaceDE/>
        <w:autoSpaceDN/>
        <w:adjustRightInd/>
        <w:ind w:right="10"/>
        <w:jc w:val="both"/>
        <w:rPr>
          <w:b/>
          <w:bCs/>
        </w:rPr>
      </w:pPr>
      <w:r w:rsidRPr="00D533CD">
        <w:rPr>
          <w:b/>
          <w:bCs/>
        </w:rPr>
        <w:t>No Fire Personnel:</w:t>
      </w:r>
    </w:p>
    <w:p w14:paraId="5D031772" w14:textId="77777777" w:rsidR="003D3007" w:rsidRPr="00D533CD" w:rsidRDefault="003D3007" w:rsidP="003D3007">
      <w:pPr>
        <w:pStyle w:val="Style1"/>
        <w:kinsoku w:val="0"/>
        <w:autoSpaceDE/>
        <w:autoSpaceDN/>
        <w:adjustRightInd/>
        <w:ind w:right="10"/>
        <w:jc w:val="both"/>
      </w:pPr>
      <w:r w:rsidRPr="00D533CD">
        <w:t>CHESTER PUD FIRE SERVICE ceased operations on November 1, 2024, due to lack of sustainable funding mechanism.</w:t>
      </w:r>
    </w:p>
    <w:p w14:paraId="737D9BA5" w14:textId="77777777" w:rsidR="006E2212" w:rsidRPr="00D533CD" w:rsidRDefault="006E2212" w:rsidP="003D3007">
      <w:pPr>
        <w:pStyle w:val="Style1"/>
        <w:kinsoku w:val="0"/>
        <w:autoSpaceDE/>
        <w:autoSpaceDN/>
        <w:adjustRightInd/>
        <w:ind w:right="10"/>
        <w:jc w:val="both"/>
        <w:rPr>
          <w:b/>
          <w:bCs/>
        </w:rPr>
      </w:pPr>
    </w:p>
    <w:p w14:paraId="46DB21E5" w14:textId="77777777" w:rsidR="003D3007" w:rsidRPr="00D533CD" w:rsidRDefault="003D3007" w:rsidP="003D3007">
      <w:pPr>
        <w:pStyle w:val="Style1"/>
        <w:kinsoku w:val="0"/>
        <w:autoSpaceDE/>
        <w:autoSpaceDN/>
        <w:adjustRightInd/>
        <w:ind w:right="10"/>
        <w:jc w:val="both"/>
      </w:pPr>
      <w:r w:rsidRPr="00D533CD">
        <w:rPr>
          <w:b/>
          <w:bCs/>
        </w:rPr>
        <w:t>Strain on Neighboring Fire Agencies to Cover</w:t>
      </w:r>
      <w:r w:rsidRPr="00D533CD">
        <w:t xml:space="preserve"> </w:t>
      </w:r>
      <w:r w:rsidRPr="00D533CD">
        <w:rPr>
          <w:b/>
          <w:bCs/>
        </w:rPr>
        <w:t>Without Compensation:</w:t>
      </w:r>
    </w:p>
    <w:p w14:paraId="5FB01BBE" w14:textId="4618469B" w:rsidR="003D3007" w:rsidRDefault="003D3007" w:rsidP="003D3007">
      <w:pPr>
        <w:pStyle w:val="Style1"/>
        <w:kinsoku w:val="0"/>
        <w:autoSpaceDE/>
        <w:autoSpaceDN/>
        <w:adjustRightInd/>
        <w:ind w:right="10"/>
        <w:jc w:val="both"/>
      </w:pPr>
      <w:r w:rsidRPr="00D533CD">
        <w:t>Fire districts were formed to provide structure fire and all risk services within a specific jurisdictional boundary where services are supported by revenue from a combination of taxes</w:t>
      </w:r>
      <w:r w:rsidR="003F47F1" w:rsidRPr="00D533CD">
        <w:t xml:space="preserve"> and fees.</w:t>
      </w:r>
      <w:r w:rsidRPr="00D533CD">
        <w:t xml:space="preserve"> When a fire district is unable to provide these services, it places tremendous pressure on neighboring agencies to ensure emergencies are being handled.  In the case of CHESTER PUD FIRE SERVICE, the district’s </w:t>
      </w:r>
      <w:r w:rsidR="008901AD" w:rsidRPr="00D533CD">
        <w:t>inability to retain</w:t>
      </w:r>
      <w:r w:rsidR="00D533CD" w:rsidRPr="00D533CD">
        <w:t xml:space="preserve"> employees due to financial problems has increased the use of mutual aid requests and has burdened the neighboring fire departments on a regular basis without compensation.</w:t>
      </w:r>
      <w:r w:rsidR="00D533CD">
        <w:t xml:space="preserve"> </w:t>
      </w:r>
    </w:p>
    <w:p w14:paraId="022521CB" w14:textId="77777777" w:rsidR="003D3007" w:rsidRDefault="003D3007" w:rsidP="003D3007">
      <w:pPr>
        <w:pStyle w:val="Style1"/>
        <w:kinsoku w:val="0"/>
        <w:autoSpaceDE/>
        <w:autoSpaceDN/>
        <w:adjustRightInd/>
        <w:ind w:right="10"/>
        <w:jc w:val="both"/>
      </w:pPr>
    </w:p>
    <w:p w14:paraId="658E0D16" w14:textId="77777777" w:rsidR="003D3007" w:rsidRPr="00C25621" w:rsidRDefault="003D3007" w:rsidP="003D3007">
      <w:pPr>
        <w:pStyle w:val="Style1"/>
        <w:kinsoku w:val="0"/>
        <w:autoSpaceDE/>
        <w:autoSpaceDN/>
        <w:adjustRightInd/>
        <w:ind w:right="10"/>
        <w:jc w:val="both"/>
        <w:rPr>
          <w:b/>
          <w:bCs/>
          <w:sz w:val="28"/>
          <w:szCs w:val="28"/>
        </w:rPr>
      </w:pPr>
      <w:r w:rsidRPr="00C25621">
        <w:rPr>
          <w:b/>
          <w:bCs/>
          <w:sz w:val="28"/>
          <w:szCs w:val="28"/>
        </w:rPr>
        <w:t>Population and Growth</w:t>
      </w:r>
    </w:p>
    <w:p w14:paraId="1598E282" w14:textId="77777777" w:rsidR="003D3007" w:rsidRDefault="003D3007" w:rsidP="003D3007">
      <w:pPr>
        <w:pStyle w:val="Style1"/>
        <w:kinsoku w:val="0"/>
        <w:autoSpaceDE/>
        <w:autoSpaceDN/>
        <w:adjustRightInd/>
        <w:ind w:right="10"/>
        <w:jc w:val="both"/>
      </w:pPr>
      <w:r>
        <w:t xml:space="preserve">According to the 2020 Census, the Chester Public Utility District (CPUD) has a population of 2,187 people. Alternately, according to the 2010 Census, the District had a population of approximately 2,144. Accordingly, CPUD's average annual population growth rate (AAGR) from 2010 to 2020 was roughly 0.2 percent. The Department of Finance (DOF) projects a 34 percent decline in Plumas County's population from 2020 (19,847) to 2060 (13,025). This represents an average annual growth rate (AAGR) of negative one percent, indicating an approximate one percent annual population decline from 2020 through 2060. Utilizing the County's AAGR and CPUD's 2020 population estimates, the population within the </w:t>
      </w:r>
      <w:proofErr w:type="gramStart"/>
      <w:r>
        <w:t>District</w:t>
      </w:r>
      <w:proofErr w:type="gramEnd"/>
      <w:r>
        <w:t xml:space="preserve"> is anticipated to decrease to approximately 1,435 by 2060.</w:t>
      </w:r>
    </w:p>
    <w:p w14:paraId="253653B8" w14:textId="77777777" w:rsidR="003D3007" w:rsidRDefault="003D3007" w:rsidP="003D3007">
      <w:pPr>
        <w:pStyle w:val="Style1"/>
        <w:kinsoku w:val="0"/>
        <w:autoSpaceDE/>
        <w:autoSpaceDN/>
        <w:adjustRightInd/>
        <w:ind w:right="10"/>
        <w:jc w:val="both"/>
      </w:pPr>
    </w:p>
    <w:p w14:paraId="3036800E" w14:textId="77777777" w:rsidR="003D3007" w:rsidRDefault="003D3007" w:rsidP="003D3007">
      <w:pPr>
        <w:pStyle w:val="Style1"/>
        <w:kinsoku w:val="0"/>
        <w:autoSpaceDE/>
        <w:autoSpaceDN/>
        <w:adjustRightInd/>
        <w:ind w:right="10"/>
        <w:jc w:val="both"/>
      </w:pPr>
      <w:r>
        <w:t xml:space="preserve">According to the 2020 Census, the Peninsula Fire Protection District (PFPD) has a population of 817 people. This is based on the census-designated place (CDP) population for Lake Almanor Country Club CDP (451) and Lake Almanor Peninsula CDP (366). 17Alternately, according to the 2010 Census, the District had a population of approximately 775. 18 Accordingly, PFPD's average annual population growth rate (AAGR) from 2010 to 2020 was roughly 0.53 percent. The Department of Finance (DOF) projects a 34 percent decline in Plumas County's population from 2020 (19,847) to 2060 (13,025). This represents an average annual growth rate (AAGR) of negative one percent, indicating an approximate one percent annual population decline from 2020 </w:t>
      </w:r>
      <w:r>
        <w:lastRenderedPageBreak/>
        <w:t xml:space="preserve">through 2060. Utilizing the County's AAGR and PFPD's 2020 population estimates, the population within the </w:t>
      </w:r>
      <w:proofErr w:type="gramStart"/>
      <w:r>
        <w:t>District</w:t>
      </w:r>
      <w:proofErr w:type="gramEnd"/>
      <w:r>
        <w:t xml:space="preserve"> is anticipated to decrease to approximately 536 by 2060.</w:t>
      </w:r>
    </w:p>
    <w:p w14:paraId="35DB5421" w14:textId="77777777" w:rsidR="003D3007" w:rsidRDefault="003D3007" w:rsidP="003D3007">
      <w:pPr>
        <w:pStyle w:val="Style1"/>
        <w:kinsoku w:val="0"/>
        <w:autoSpaceDE/>
        <w:autoSpaceDN/>
        <w:adjustRightInd/>
        <w:ind w:right="10"/>
        <w:jc w:val="both"/>
      </w:pPr>
    </w:p>
    <w:p w14:paraId="3A3754EC" w14:textId="77777777" w:rsidR="003D3007" w:rsidRDefault="003D3007" w:rsidP="003D3007">
      <w:pPr>
        <w:pStyle w:val="Style1"/>
        <w:kinsoku w:val="0"/>
        <w:autoSpaceDE/>
        <w:autoSpaceDN/>
        <w:adjustRightInd/>
        <w:ind w:right="10"/>
        <w:jc w:val="both"/>
      </w:pPr>
      <w:r>
        <w:t>It should also be noted that there is a significant seasonal variation in population, particularly as it relates to tourists and resort facilities within the area.</w:t>
      </w:r>
    </w:p>
    <w:p w14:paraId="77C1C0E4" w14:textId="77777777" w:rsidR="003D3007" w:rsidRDefault="003D3007" w:rsidP="003D3007">
      <w:pPr>
        <w:pStyle w:val="Style1"/>
        <w:kinsoku w:val="0"/>
        <w:autoSpaceDE/>
        <w:autoSpaceDN/>
        <w:adjustRightInd/>
        <w:ind w:right="1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9"/>
      </w:tblGrid>
      <w:tr w:rsidR="003D3007" w14:paraId="6FD6DBBC" w14:textId="77777777" w:rsidTr="00835DE7">
        <w:tc>
          <w:tcPr>
            <w:tcW w:w="5018" w:type="dxa"/>
            <w:shd w:val="clear" w:color="auto" w:fill="auto"/>
          </w:tcPr>
          <w:p w14:paraId="5F11DEE4" w14:textId="77777777" w:rsidR="003D3007" w:rsidRDefault="003D3007" w:rsidP="00835DE7">
            <w:pPr>
              <w:pStyle w:val="Style1"/>
              <w:kinsoku w:val="0"/>
              <w:autoSpaceDE/>
              <w:autoSpaceDN/>
              <w:adjustRightInd/>
              <w:ind w:right="10"/>
              <w:jc w:val="both"/>
              <w:rPr>
                <w:rFonts w:eastAsia="Calibri"/>
                <w:b/>
                <w:bCs/>
              </w:rPr>
            </w:pPr>
            <w:r>
              <w:rPr>
                <w:rFonts w:eastAsia="Calibri"/>
                <w:b/>
                <w:bCs/>
              </w:rPr>
              <w:t>Affected Agency</w:t>
            </w:r>
          </w:p>
        </w:tc>
        <w:tc>
          <w:tcPr>
            <w:tcW w:w="5018" w:type="dxa"/>
            <w:shd w:val="clear" w:color="auto" w:fill="auto"/>
          </w:tcPr>
          <w:p w14:paraId="4BA0B89A" w14:textId="77777777" w:rsidR="003D3007" w:rsidRDefault="003D3007" w:rsidP="00835DE7">
            <w:pPr>
              <w:pStyle w:val="Style1"/>
              <w:kinsoku w:val="0"/>
              <w:autoSpaceDE/>
              <w:autoSpaceDN/>
              <w:adjustRightInd/>
              <w:ind w:right="10"/>
              <w:jc w:val="both"/>
              <w:rPr>
                <w:rFonts w:eastAsia="Calibri"/>
                <w:b/>
                <w:bCs/>
              </w:rPr>
            </w:pPr>
            <w:r>
              <w:rPr>
                <w:rFonts w:eastAsia="Calibri"/>
                <w:b/>
                <w:bCs/>
              </w:rPr>
              <w:t>Population</w:t>
            </w:r>
          </w:p>
        </w:tc>
      </w:tr>
      <w:tr w:rsidR="003D3007" w14:paraId="06E9CBD0" w14:textId="77777777" w:rsidTr="00835DE7">
        <w:tc>
          <w:tcPr>
            <w:tcW w:w="5018" w:type="dxa"/>
            <w:shd w:val="clear" w:color="auto" w:fill="auto"/>
          </w:tcPr>
          <w:p w14:paraId="20B8BBCD" w14:textId="77777777" w:rsidR="003D3007" w:rsidRDefault="003D3007" w:rsidP="00835DE7">
            <w:pPr>
              <w:pStyle w:val="Style1"/>
              <w:kinsoku w:val="0"/>
              <w:autoSpaceDE/>
              <w:autoSpaceDN/>
              <w:adjustRightInd/>
              <w:ind w:right="10"/>
              <w:jc w:val="both"/>
              <w:rPr>
                <w:rFonts w:eastAsia="Calibri"/>
              </w:rPr>
            </w:pPr>
            <w:r>
              <w:rPr>
                <w:rFonts w:eastAsia="Calibri"/>
              </w:rPr>
              <w:t>Chester PUD</w:t>
            </w:r>
          </w:p>
        </w:tc>
        <w:tc>
          <w:tcPr>
            <w:tcW w:w="5018" w:type="dxa"/>
            <w:shd w:val="clear" w:color="auto" w:fill="auto"/>
          </w:tcPr>
          <w:p w14:paraId="6A096EBA" w14:textId="77777777" w:rsidR="003D3007" w:rsidRDefault="003D3007" w:rsidP="00835DE7">
            <w:pPr>
              <w:pStyle w:val="Style1"/>
              <w:kinsoku w:val="0"/>
              <w:autoSpaceDE/>
              <w:autoSpaceDN/>
              <w:adjustRightInd/>
              <w:ind w:right="10"/>
              <w:jc w:val="both"/>
              <w:rPr>
                <w:rFonts w:eastAsia="Calibri"/>
              </w:rPr>
            </w:pPr>
            <w:r>
              <w:t>2,187</w:t>
            </w:r>
          </w:p>
        </w:tc>
      </w:tr>
      <w:tr w:rsidR="003D3007" w14:paraId="6B4D6D7F" w14:textId="77777777" w:rsidTr="00835DE7">
        <w:tc>
          <w:tcPr>
            <w:tcW w:w="5018" w:type="dxa"/>
            <w:shd w:val="clear" w:color="auto" w:fill="auto"/>
          </w:tcPr>
          <w:p w14:paraId="523C8FCD" w14:textId="77777777" w:rsidR="003D3007" w:rsidRDefault="003D3007" w:rsidP="00835DE7">
            <w:pPr>
              <w:pStyle w:val="Style1"/>
              <w:kinsoku w:val="0"/>
              <w:autoSpaceDE/>
              <w:autoSpaceDN/>
              <w:adjustRightInd/>
              <w:ind w:right="10"/>
              <w:jc w:val="both"/>
              <w:rPr>
                <w:rFonts w:eastAsia="Calibri"/>
              </w:rPr>
            </w:pPr>
            <w:r>
              <w:rPr>
                <w:rFonts w:eastAsia="Calibri"/>
              </w:rPr>
              <w:t>Peninsula FPD</w:t>
            </w:r>
          </w:p>
        </w:tc>
        <w:tc>
          <w:tcPr>
            <w:tcW w:w="5018" w:type="dxa"/>
            <w:shd w:val="clear" w:color="auto" w:fill="auto"/>
          </w:tcPr>
          <w:p w14:paraId="78658FE0" w14:textId="77777777" w:rsidR="003D3007" w:rsidRDefault="003D3007" w:rsidP="00835DE7">
            <w:pPr>
              <w:pStyle w:val="Style1"/>
              <w:kinsoku w:val="0"/>
              <w:autoSpaceDE/>
              <w:autoSpaceDN/>
              <w:adjustRightInd/>
              <w:ind w:right="10"/>
              <w:jc w:val="both"/>
              <w:rPr>
                <w:rFonts w:eastAsia="Calibri"/>
              </w:rPr>
            </w:pPr>
            <w:r>
              <w:t>817</w:t>
            </w:r>
          </w:p>
        </w:tc>
      </w:tr>
      <w:tr w:rsidR="003D3007" w14:paraId="2AB93DCD" w14:textId="77777777" w:rsidTr="00835DE7">
        <w:tc>
          <w:tcPr>
            <w:tcW w:w="5018" w:type="dxa"/>
            <w:shd w:val="clear" w:color="auto" w:fill="auto"/>
          </w:tcPr>
          <w:p w14:paraId="146E9B59" w14:textId="77777777" w:rsidR="003D3007" w:rsidRDefault="003D3007" w:rsidP="00835DE7">
            <w:pPr>
              <w:pStyle w:val="Style1"/>
              <w:kinsoku w:val="0"/>
              <w:autoSpaceDE/>
              <w:autoSpaceDN/>
              <w:adjustRightInd/>
              <w:ind w:right="10"/>
              <w:jc w:val="center"/>
              <w:rPr>
                <w:rFonts w:eastAsia="Calibri"/>
              </w:rPr>
            </w:pPr>
            <w:r>
              <w:rPr>
                <w:rFonts w:eastAsia="Calibri"/>
              </w:rPr>
              <w:t>Total Proposed Population Served</w:t>
            </w:r>
          </w:p>
        </w:tc>
        <w:tc>
          <w:tcPr>
            <w:tcW w:w="5018" w:type="dxa"/>
            <w:shd w:val="clear" w:color="auto" w:fill="auto"/>
          </w:tcPr>
          <w:p w14:paraId="724A62B2" w14:textId="77777777" w:rsidR="003D3007" w:rsidRDefault="003D3007" w:rsidP="00835DE7">
            <w:pPr>
              <w:pStyle w:val="Style1"/>
              <w:kinsoku w:val="0"/>
              <w:autoSpaceDE/>
              <w:autoSpaceDN/>
              <w:adjustRightInd/>
              <w:ind w:right="10"/>
              <w:jc w:val="both"/>
              <w:rPr>
                <w:rFonts w:eastAsia="Calibri"/>
              </w:rPr>
            </w:pPr>
            <w:r>
              <w:rPr>
                <w:rFonts w:eastAsia="Calibri"/>
              </w:rPr>
              <w:t>3,004</w:t>
            </w:r>
          </w:p>
        </w:tc>
      </w:tr>
    </w:tbl>
    <w:p w14:paraId="1F84B41F" w14:textId="77777777" w:rsidR="003D3007" w:rsidRPr="003D3007" w:rsidRDefault="003D3007" w:rsidP="003D3007">
      <w:pPr>
        <w:pStyle w:val="Style1"/>
        <w:kinsoku w:val="0"/>
        <w:autoSpaceDE/>
        <w:autoSpaceDN/>
        <w:adjustRightInd/>
        <w:ind w:right="10"/>
        <w:jc w:val="both"/>
        <w:rPr>
          <w:sz w:val="18"/>
          <w:szCs w:val="18"/>
          <w:lang w:val="fr-FR"/>
        </w:rPr>
      </w:pPr>
      <w:proofErr w:type="gramStart"/>
      <w:r w:rsidRPr="003D3007">
        <w:rPr>
          <w:sz w:val="18"/>
          <w:szCs w:val="18"/>
          <w:lang w:val="fr-FR"/>
        </w:rPr>
        <w:t>Source:</w:t>
      </w:r>
      <w:proofErr w:type="gramEnd"/>
      <w:r w:rsidRPr="003D3007">
        <w:rPr>
          <w:sz w:val="18"/>
          <w:szCs w:val="18"/>
          <w:lang w:val="fr-FR"/>
        </w:rPr>
        <w:t xml:space="preserve">  Plumas</w:t>
      </w:r>
      <w:bookmarkStart w:id="4" w:name="_Hlk181688864"/>
      <w:r w:rsidRPr="003D3007">
        <w:rPr>
          <w:sz w:val="18"/>
          <w:szCs w:val="18"/>
          <w:lang w:val="fr-FR"/>
        </w:rPr>
        <w:t xml:space="preserve"> </w:t>
      </w:r>
      <w:proofErr w:type="spellStart"/>
      <w:r w:rsidRPr="003D3007">
        <w:rPr>
          <w:sz w:val="18"/>
          <w:szCs w:val="18"/>
          <w:lang w:val="fr-FR"/>
        </w:rPr>
        <w:t>LAFCo</w:t>
      </w:r>
      <w:proofErr w:type="spellEnd"/>
      <w:r w:rsidRPr="003D3007">
        <w:rPr>
          <w:sz w:val="18"/>
          <w:szCs w:val="18"/>
          <w:lang w:val="fr-FR"/>
        </w:rPr>
        <w:t xml:space="preserve"> Municipal Service </w:t>
      </w:r>
      <w:proofErr w:type="spellStart"/>
      <w:r w:rsidRPr="003D3007">
        <w:rPr>
          <w:sz w:val="18"/>
          <w:szCs w:val="18"/>
          <w:lang w:val="fr-FR"/>
        </w:rPr>
        <w:t>Review</w:t>
      </w:r>
      <w:proofErr w:type="spellEnd"/>
      <w:r w:rsidRPr="003D3007">
        <w:rPr>
          <w:sz w:val="18"/>
          <w:szCs w:val="18"/>
          <w:lang w:val="fr-FR"/>
        </w:rPr>
        <w:t xml:space="preserve"> + SOI Update CPUD &amp; PFPD </w:t>
      </w:r>
      <w:bookmarkEnd w:id="4"/>
      <w:r w:rsidRPr="003D3007">
        <w:rPr>
          <w:sz w:val="18"/>
          <w:szCs w:val="18"/>
          <w:lang w:val="fr-FR"/>
        </w:rPr>
        <w:t>10/2024</w:t>
      </w:r>
    </w:p>
    <w:p w14:paraId="40FECA26" w14:textId="77777777" w:rsidR="003D3007" w:rsidRPr="003D3007" w:rsidRDefault="003D3007" w:rsidP="003D3007">
      <w:pPr>
        <w:pStyle w:val="Style1"/>
        <w:kinsoku w:val="0"/>
        <w:autoSpaceDE/>
        <w:autoSpaceDN/>
        <w:adjustRightInd/>
        <w:ind w:right="10"/>
        <w:jc w:val="both"/>
        <w:rPr>
          <w:lang w:val="fr-FR"/>
        </w:rPr>
      </w:pPr>
    </w:p>
    <w:p w14:paraId="099DF930" w14:textId="77777777" w:rsidR="003D3007" w:rsidRPr="00C25621" w:rsidRDefault="003D3007" w:rsidP="003D3007">
      <w:pPr>
        <w:pStyle w:val="Style1"/>
        <w:kinsoku w:val="0"/>
        <w:autoSpaceDE/>
        <w:autoSpaceDN/>
        <w:adjustRightInd/>
        <w:ind w:right="10"/>
        <w:jc w:val="both"/>
        <w:rPr>
          <w:b/>
          <w:bCs/>
          <w:sz w:val="28"/>
          <w:szCs w:val="28"/>
        </w:rPr>
      </w:pPr>
      <w:r w:rsidRPr="00C25621">
        <w:rPr>
          <w:b/>
          <w:bCs/>
          <w:sz w:val="28"/>
          <w:szCs w:val="28"/>
        </w:rPr>
        <w:t>Sphere of Influence</w:t>
      </w:r>
    </w:p>
    <w:p w14:paraId="0C6D50B3" w14:textId="1194034F" w:rsidR="003D3007" w:rsidRPr="008566A8" w:rsidRDefault="003D3007" w:rsidP="003D3007">
      <w:pPr>
        <w:pStyle w:val="Style1"/>
        <w:kinsoku w:val="0"/>
        <w:autoSpaceDE/>
        <w:autoSpaceDN/>
        <w:adjustRightInd/>
        <w:ind w:right="10"/>
        <w:jc w:val="both"/>
        <w:rPr>
          <w:b/>
          <w:bCs/>
        </w:rPr>
      </w:pPr>
      <w:r>
        <w:t xml:space="preserve"> Chester’s SOI extends beyond the </w:t>
      </w:r>
      <w:proofErr w:type="gramStart"/>
      <w:r>
        <w:t>District's</w:t>
      </w:r>
      <w:proofErr w:type="gramEnd"/>
      <w:r>
        <w:t xml:space="preserve"> boundaries in several directions: south beyond Rogers Field Airport and State Routes 36 and 89; southwest along Chester Ski Road; west along Chester Warner Valley Road; east along Fourth Avenue and Melissa Avenue, reaching towards the southeast of SR 36 near Lake Almanor; and north of Last Chance Creek and Mud Creek</w:t>
      </w:r>
      <w:r w:rsidR="00573B10">
        <w:t>.</w:t>
      </w:r>
      <w:r>
        <w:t xml:space="preserve"> The PFPD Sphere of Influence will require an amendment to include the territory within CHESTER PUD FIRE SERVICE prior to the annexation for consistency.</w:t>
      </w:r>
    </w:p>
    <w:p w14:paraId="58BDA796" w14:textId="77777777" w:rsidR="003D3007" w:rsidRDefault="003D3007" w:rsidP="003D3007">
      <w:pPr>
        <w:pStyle w:val="Style1"/>
        <w:kinsoku w:val="0"/>
        <w:autoSpaceDE/>
        <w:autoSpaceDN/>
        <w:adjustRightInd/>
        <w:ind w:right="10"/>
        <w:jc w:val="both"/>
        <w:rPr>
          <w:sz w:val="22"/>
          <w:szCs w:val="22"/>
        </w:rPr>
      </w:pPr>
    </w:p>
    <w:p w14:paraId="7ED3070C" w14:textId="77777777" w:rsidR="003D3007" w:rsidRDefault="003D3007" w:rsidP="003D3007">
      <w:pPr>
        <w:rPr>
          <w:b/>
          <w:bCs/>
          <w:sz w:val="28"/>
          <w:szCs w:val="28"/>
        </w:rPr>
      </w:pPr>
    </w:p>
    <w:p w14:paraId="00C2443C" w14:textId="77777777" w:rsidR="003D3007" w:rsidRPr="00C25621" w:rsidRDefault="003D3007" w:rsidP="003D3007">
      <w:pPr>
        <w:rPr>
          <w:b/>
          <w:bCs/>
          <w:sz w:val="28"/>
          <w:szCs w:val="28"/>
        </w:rPr>
      </w:pPr>
      <w:r w:rsidRPr="00C25621">
        <w:rPr>
          <w:b/>
          <w:bCs/>
          <w:sz w:val="28"/>
          <w:szCs w:val="28"/>
        </w:rPr>
        <w:t>Infrastructure Needs</w:t>
      </w:r>
    </w:p>
    <w:p w14:paraId="37C0626D" w14:textId="50BFEE86" w:rsidR="003D3007" w:rsidRPr="003D3007" w:rsidRDefault="003D3007" w:rsidP="003D3007">
      <w:pPr>
        <w:pStyle w:val="Style1"/>
        <w:kinsoku w:val="0"/>
        <w:autoSpaceDE/>
        <w:autoSpaceDN/>
        <w:adjustRightInd/>
        <w:ind w:right="10"/>
        <w:jc w:val="both"/>
      </w:pPr>
      <w:r w:rsidRPr="003D3007">
        <w:t>Chester PUD will retain ownership of the 198 Main Street facility as well as 251 Airport R</w:t>
      </w:r>
      <w:r w:rsidR="00573B10">
        <w:t>oa</w:t>
      </w:r>
      <w:r w:rsidRPr="003D3007">
        <w:t xml:space="preserve">d as part of their continued water and sewer operation. A long-term lease will be negotiated between CPUD and PFPD for housing equipment and personnel in one of the properties. By leasing the </w:t>
      </w:r>
      <w:proofErr w:type="gramStart"/>
      <w:r w:rsidRPr="003D3007">
        <w:t>facility</w:t>
      </w:r>
      <w:proofErr w:type="gramEnd"/>
      <w:r w:rsidRPr="003D3007">
        <w:t xml:space="preserve"> it will put the responsibilities of building maintenance on CPUD, thus providing PFPD with a fixed cost for facilities in the Chester community. The terms of the lease are still under review and will be presented as soon as it is completed. </w:t>
      </w:r>
    </w:p>
    <w:p w14:paraId="2DF7736F" w14:textId="77777777" w:rsidR="00A74DC5" w:rsidRDefault="001C6940" w:rsidP="001C6940">
      <w:pPr>
        <w:pStyle w:val="Style1"/>
        <w:tabs>
          <w:tab w:val="left" w:pos="1050"/>
        </w:tabs>
        <w:kinsoku w:val="0"/>
        <w:autoSpaceDE/>
        <w:autoSpaceDN/>
        <w:adjustRightInd/>
        <w:ind w:right="10"/>
        <w:jc w:val="both"/>
        <w:rPr>
          <w:sz w:val="22"/>
          <w:szCs w:val="22"/>
        </w:rPr>
      </w:pPr>
      <w:r>
        <w:rPr>
          <w:sz w:val="22"/>
          <w:szCs w:val="22"/>
        </w:rPr>
        <w:t xml:space="preserve"> </w:t>
      </w:r>
    </w:p>
    <w:p w14:paraId="09143E69" w14:textId="77777777" w:rsidR="00FF0D35" w:rsidRPr="00997C6C" w:rsidRDefault="00775B0D" w:rsidP="00FF0D35">
      <w:pPr>
        <w:pStyle w:val="Style1"/>
        <w:tabs>
          <w:tab w:val="left" w:pos="1050"/>
        </w:tabs>
        <w:kinsoku w:val="0"/>
        <w:autoSpaceDE/>
        <w:autoSpaceDN/>
        <w:adjustRightInd/>
        <w:ind w:right="10"/>
        <w:jc w:val="both"/>
        <w:rPr>
          <w:sz w:val="22"/>
          <w:szCs w:val="22"/>
        </w:rPr>
      </w:pPr>
      <w:r w:rsidRPr="00997C6C">
        <w:rPr>
          <w:sz w:val="22"/>
          <w:szCs w:val="22"/>
        </w:rPr>
        <w:tab/>
      </w:r>
    </w:p>
    <w:p w14:paraId="68AAEC24" w14:textId="77777777" w:rsidR="001C6940" w:rsidRDefault="001C6940" w:rsidP="00473087">
      <w:pPr>
        <w:pStyle w:val="Style1"/>
        <w:kinsoku w:val="0"/>
        <w:autoSpaceDE/>
        <w:autoSpaceDN/>
        <w:adjustRightInd/>
        <w:ind w:right="10"/>
        <w:jc w:val="both"/>
        <w:rPr>
          <w:b/>
          <w:bCs/>
          <w:color w:val="074F6A"/>
          <w:sz w:val="32"/>
          <w:szCs w:val="32"/>
        </w:rPr>
      </w:pPr>
    </w:p>
    <w:p w14:paraId="003206CC" w14:textId="77777777" w:rsidR="001C6940" w:rsidRDefault="001C6940" w:rsidP="00473087">
      <w:pPr>
        <w:pStyle w:val="Style1"/>
        <w:kinsoku w:val="0"/>
        <w:autoSpaceDE/>
        <w:autoSpaceDN/>
        <w:adjustRightInd/>
        <w:ind w:right="10"/>
        <w:jc w:val="both"/>
        <w:rPr>
          <w:b/>
          <w:bCs/>
          <w:color w:val="074F6A"/>
          <w:sz w:val="32"/>
          <w:szCs w:val="32"/>
        </w:rPr>
      </w:pPr>
    </w:p>
    <w:p w14:paraId="1A3B7683" w14:textId="77777777" w:rsidR="001C6940" w:rsidRDefault="001C6940" w:rsidP="00473087">
      <w:pPr>
        <w:pStyle w:val="Style1"/>
        <w:kinsoku w:val="0"/>
        <w:autoSpaceDE/>
        <w:autoSpaceDN/>
        <w:adjustRightInd/>
        <w:ind w:right="10"/>
        <w:jc w:val="both"/>
        <w:rPr>
          <w:b/>
          <w:bCs/>
          <w:color w:val="074F6A"/>
          <w:sz w:val="32"/>
          <w:szCs w:val="32"/>
        </w:rPr>
      </w:pPr>
    </w:p>
    <w:p w14:paraId="5F8E5877" w14:textId="1C3E73D8" w:rsidR="3FB431C0" w:rsidRDefault="3FB431C0" w:rsidP="3FB431C0">
      <w:pPr>
        <w:pStyle w:val="Style1"/>
        <w:ind w:right="10"/>
        <w:jc w:val="both"/>
        <w:rPr>
          <w:b/>
          <w:bCs/>
          <w:color w:val="074F6A"/>
          <w:sz w:val="32"/>
          <w:szCs w:val="32"/>
        </w:rPr>
      </w:pPr>
    </w:p>
    <w:p w14:paraId="06DD79B4" w14:textId="73D0E605" w:rsidR="3FB431C0" w:rsidRDefault="3FB431C0" w:rsidP="3FB431C0">
      <w:pPr>
        <w:pStyle w:val="Style1"/>
        <w:ind w:right="10"/>
        <w:jc w:val="both"/>
        <w:rPr>
          <w:b/>
          <w:bCs/>
          <w:color w:val="074F6A"/>
          <w:sz w:val="32"/>
          <w:szCs w:val="32"/>
        </w:rPr>
      </w:pPr>
    </w:p>
    <w:p w14:paraId="5D11CFF2" w14:textId="528E04B1" w:rsidR="3FB431C0" w:rsidRDefault="3FB431C0" w:rsidP="3FB431C0">
      <w:pPr>
        <w:pStyle w:val="Style1"/>
        <w:ind w:right="10"/>
        <w:jc w:val="both"/>
        <w:rPr>
          <w:b/>
          <w:bCs/>
          <w:color w:val="074F6A"/>
          <w:sz w:val="32"/>
          <w:szCs w:val="32"/>
        </w:rPr>
      </w:pPr>
    </w:p>
    <w:p w14:paraId="0052D177" w14:textId="4BF5C818" w:rsidR="3FB431C0" w:rsidRDefault="3FB431C0" w:rsidP="3FB431C0">
      <w:pPr>
        <w:pStyle w:val="Style1"/>
        <w:ind w:right="10"/>
        <w:jc w:val="both"/>
        <w:rPr>
          <w:b/>
          <w:bCs/>
          <w:color w:val="074F6A"/>
          <w:sz w:val="32"/>
          <w:szCs w:val="32"/>
        </w:rPr>
      </w:pPr>
    </w:p>
    <w:p w14:paraId="58C46BE4" w14:textId="6B490ADA" w:rsidR="3FB431C0" w:rsidRDefault="3FB431C0" w:rsidP="3FB431C0">
      <w:pPr>
        <w:pStyle w:val="Style1"/>
        <w:ind w:right="10"/>
        <w:jc w:val="both"/>
        <w:rPr>
          <w:b/>
          <w:bCs/>
          <w:color w:val="074F6A"/>
          <w:sz w:val="32"/>
          <w:szCs w:val="32"/>
        </w:rPr>
      </w:pPr>
    </w:p>
    <w:p w14:paraId="5CE2E183" w14:textId="30C952B0" w:rsidR="3FB431C0" w:rsidRDefault="3FB431C0" w:rsidP="3FB431C0">
      <w:pPr>
        <w:pStyle w:val="Style1"/>
        <w:ind w:right="10"/>
        <w:jc w:val="both"/>
        <w:rPr>
          <w:b/>
          <w:bCs/>
          <w:color w:val="074F6A"/>
          <w:sz w:val="32"/>
          <w:szCs w:val="32"/>
        </w:rPr>
      </w:pPr>
    </w:p>
    <w:p w14:paraId="0DF64E9A" w14:textId="3072AE6C" w:rsidR="3FB431C0" w:rsidRDefault="3FB431C0" w:rsidP="3FB431C0">
      <w:pPr>
        <w:pStyle w:val="Style1"/>
        <w:ind w:right="10"/>
        <w:jc w:val="both"/>
        <w:rPr>
          <w:b/>
          <w:bCs/>
          <w:color w:val="074F6A"/>
          <w:sz w:val="32"/>
          <w:szCs w:val="32"/>
        </w:rPr>
      </w:pPr>
    </w:p>
    <w:p w14:paraId="585FE5C4" w14:textId="264394FA" w:rsidR="3FB431C0" w:rsidRDefault="3FB431C0" w:rsidP="3FB431C0">
      <w:pPr>
        <w:pStyle w:val="Style1"/>
        <w:ind w:right="10"/>
        <w:jc w:val="both"/>
        <w:rPr>
          <w:b/>
          <w:bCs/>
          <w:color w:val="074F6A"/>
          <w:sz w:val="32"/>
          <w:szCs w:val="32"/>
        </w:rPr>
      </w:pPr>
    </w:p>
    <w:p w14:paraId="071560C5" w14:textId="51EED455" w:rsidR="3FB431C0" w:rsidRDefault="3FB431C0" w:rsidP="3FB431C0">
      <w:pPr>
        <w:pStyle w:val="Style1"/>
        <w:ind w:right="10"/>
        <w:jc w:val="both"/>
        <w:rPr>
          <w:b/>
          <w:bCs/>
          <w:color w:val="074F6A"/>
          <w:sz w:val="32"/>
          <w:szCs w:val="32"/>
        </w:rPr>
      </w:pPr>
    </w:p>
    <w:p w14:paraId="3C1B3C46" w14:textId="1531ECBE" w:rsidR="00B06C6D" w:rsidRPr="00F26B54" w:rsidRDefault="00775B0D" w:rsidP="00AF63E7">
      <w:pPr>
        <w:pStyle w:val="Style1"/>
        <w:kinsoku w:val="0"/>
        <w:autoSpaceDE/>
        <w:autoSpaceDN/>
        <w:adjustRightInd/>
        <w:ind w:left="72" w:right="10"/>
        <w:rPr>
          <w:b/>
          <w:bCs/>
          <w:color w:val="215E99"/>
          <w:sz w:val="28"/>
          <w:szCs w:val="28"/>
        </w:rPr>
      </w:pPr>
      <w:r>
        <w:rPr>
          <w:b/>
          <w:bCs/>
          <w:color w:val="215E99"/>
          <w:sz w:val="28"/>
          <w:szCs w:val="28"/>
        </w:rPr>
        <w:lastRenderedPageBreak/>
        <w:t>Exhibit C:  Schedule of Asset Transfer</w:t>
      </w:r>
    </w:p>
    <w:p w14:paraId="1ABA2666" w14:textId="467F399C" w:rsidR="3FB431C0" w:rsidRDefault="3FB431C0" w:rsidP="3FB431C0">
      <w:pPr>
        <w:pStyle w:val="Style1"/>
        <w:ind w:right="10"/>
        <w:jc w:val="both"/>
        <w:rPr>
          <w:b/>
          <w:bCs/>
          <w:sz w:val="28"/>
          <w:szCs w:val="28"/>
        </w:rPr>
      </w:pPr>
    </w:p>
    <w:p w14:paraId="565AC01F" w14:textId="77777777" w:rsidR="00664E27" w:rsidRDefault="00775B0D" w:rsidP="00664E27">
      <w:pPr>
        <w:pStyle w:val="Style1"/>
        <w:kinsoku w:val="0"/>
        <w:autoSpaceDE/>
        <w:autoSpaceDN/>
        <w:adjustRightInd/>
        <w:ind w:right="10"/>
        <w:jc w:val="both"/>
        <w:rPr>
          <w:b/>
          <w:bCs/>
          <w:color w:val="074F6A"/>
          <w:sz w:val="32"/>
          <w:szCs w:val="32"/>
        </w:rPr>
      </w:pPr>
      <w:r w:rsidRPr="03C3DF62">
        <w:rPr>
          <w:b/>
          <w:bCs/>
          <w:sz w:val="28"/>
          <w:szCs w:val="28"/>
        </w:rPr>
        <w:t>Schedule of Asset Transfer</w:t>
      </w:r>
    </w:p>
    <w:p w14:paraId="1688B725" w14:textId="6245AF5D" w:rsidR="00664E27" w:rsidRDefault="00775B0D" w:rsidP="00664E27">
      <w:pPr>
        <w:tabs>
          <w:tab w:val="left" w:pos="9000"/>
        </w:tabs>
        <w:rPr>
          <w:rStyle w:val="CharacterStyle5"/>
          <w:sz w:val="22"/>
          <w:szCs w:val="22"/>
        </w:rPr>
      </w:pPr>
      <w:r>
        <w:rPr>
          <w:rStyle w:val="CharacterStyle4"/>
          <w:sz w:val="22"/>
          <w:szCs w:val="22"/>
        </w:rPr>
        <w:t xml:space="preserve">Upon completion and certification of annexation, </w:t>
      </w:r>
      <w:r w:rsidR="009307C9">
        <w:rPr>
          <w:rStyle w:val="CharacterStyle4"/>
          <w:sz w:val="22"/>
          <w:szCs w:val="22"/>
        </w:rPr>
        <w:t>CPUD Fire Department</w:t>
      </w:r>
      <w:r w:rsidR="00E77625">
        <w:rPr>
          <w:rStyle w:val="CharacterStyle4"/>
          <w:sz w:val="22"/>
          <w:szCs w:val="22"/>
        </w:rPr>
        <w:t xml:space="preserve"> </w:t>
      </w:r>
      <w:r>
        <w:rPr>
          <w:rStyle w:val="CharacterStyle4"/>
          <w:sz w:val="22"/>
          <w:szCs w:val="22"/>
        </w:rPr>
        <w:t xml:space="preserve">shall </w:t>
      </w:r>
      <w:r w:rsidR="009307C9">
        <w:rPr>
          <w:rStyle w:val="CharacterStyle4"/>
          <w:sz w:val="22"/>
          <w:szCs w:val="22"/>
        </w:rPr>
        <w:t>transfer the following personal property to PFPD. This list does not preclude a further transfer of property in the future.</w:t>
      </w:r>
    </w:p>
    <w:tbl>
      <w:tblPr>
        <w:tblStyle w:val="TableGrid1"/>
        <w:tblW w:w="0" w:type="auto"/>
        <w:tblLook w:val="04A0" w:firstRow="1" w:lastRow="0" w:firstColumn="1" w:lastColumn="0" w:noHBand="0" w:noVBand="1"/>
      </w:tblPr>
      <w:tblGrid>
        <w:gridCol w:w="3536"/>
        <w:gridCol w:w="831"/>
        <w:gridCol w:w="1640"/>
        <w:gridCol w:w="739"/>
        <w:gridCol w:w="934"/>
        <w:gridCol w:w="1670"/>
      </w:tblGrid>
      <w:tr w:rsidR="0097737C" w:rsidRPr="007628ED" w14:paraId="78655418" w14:textId="77777777" w:rsidTr="0097737C">
        <w:tc>
          <w:tcPr>
            <w:tcW w:w="3536" w:type="dxa"/>
          </w:tcPr>
          <w:p w14:paraId="4B408C3A" w14:textId="77777777" w:rsidR="0097737C" w:rsidRPr="007628ED" w:rsidRDefault="0097737C" w:rsidP="00C91F89">
            <w:pPr>
              <w:rPr>
                <w:sz w:val="20"/>
                <w:szCs w:val="20"/>
              </w:rPr>
            </w:pPr>
            <w:r w:rsidRPr="007628ED">
              <w:rPr>
                <w:sz w:val="20"/>
                <w:szCs w:val="20"/>
              </w:rPr>
              <w:t>Engine T1</w:t>
            </w:r>
          </w:p>
        </w:tc>
        <w:tc>
          <w:tcPr>
            <w:tcW w:w="831" w:type="dxa"/>
          </w:tcPr>
          <w:p w14:paraId="06505E99" w14:textId="77777777" w:rsidR="0097737C" w:rsidRPr="007628ED" w:rsidRDefault="0097737C" w:rsidP="00C91F89">
            <w:pPr>
              <w:rPr>
                <w:sz w:val="20"/>
                <w:szCs w:val="20"/>
              </w:rPr>
            </w:pPr>
            <w:r w:rsidRPr="007628ED">
              <w:rPr>
                <w:sz w:val="20"/>
                <w:szCs w:val="20"/>
              </w:rPr>
              <w:t>7221</w:t>
            </w:r>
          </w:p>
        </w:tc>
        <w:tc>
          <w:tcPr>
            <w:tcW w:w="1640" w:type="dxa"/>
          </w:tcPr>
          <w:p w14:paraId="5449B8AC" w14:textId="77777777" w:rsidR="0097737C" w:rsidRPr="007628ED" w:rsidRDefault="0097737C" w:rsidP="00C91F89">
            <w:pPr>
              <w:rPr>
                <w:sz w:val="20"/>
                <w:szCs w:val="20"/>
              </w:rPr>
            </w:pPr>
            <w:r w:rsidRPr="007628ED">
              <w:rPr>
                <w:sz w:val="20"/>
                <w:szCs w:val="20"/>
              </w:rPr>
              <w:t>Pierce</w:t>
            </w:r>
          </w:p>
        </w:tc>
        <w:tc>
          <w:tcPr>
            <w:tcW w:w="739" w:type="dxa"/>
          </w:tcPr>
          <w:p w14:paraId="2B3E74F4" w14:textId="77777777" w:rsidR="0097737C" w:rsidRPr="007628ED" w:rsidRDefault="0097737C" w:rsidP="00C91F89">
            <w:pPr>
              <w:rPr>
                <w:sz w:val="20"/>
                <w:szCs w:val="20"/>
              </w:rPr>
            </w:pPr>
            <w:r w:rsidRPr="007628ED">
              <w:rPr>
                <w:sz w:val="20"/>
                <w:szCs w:val="20"/>
              </w:rPr>
              <w:t>2004</w:t>
            </w:r>
          </w:p>
        </w:tc>
        <w:tc>
          <w:tcPr>
            <w:tcW w:w="934" w:type="dxa"/>
          </w:tcPr>
          <w:p w14:paraId="16197FA6" w14:textId="77777777" w:rsidR="0097737C" w:rsidRPr="007628ED" w:rsidRDefault="0097737C" w:rsidP="00C91F89">
            <w:pPr>
              <w:rPr>
                <w:sz w:val="20"/>
                <w:szCs w:val="20"/>
              </w:rPr>
            </w:pPr>
          </w:p>
        </w:tc>
        <w:tc>
          <w:tcPr>
            <w:tcW w:w="1670" w:type="dxa"/>
          </w:tcPr>
          <w:p w14:paraId="6B42AFF6" w14:textId="77777777" w:rsidR="0097737C" w:rsidRPr="007628ED" w:rsidRDefault="0097737C" w:rsidP="00C91F89">
            <w:pPr>
              <w:rPr>
                <w:sz w:val="20"/>
                <w:szCs w:val="20"/>
              </w:rPr>
            </w:pPr>
          </w:p>
        </w:tc>
      </w:tr>
      <w:tr w:rsidR="0097737C" w:rsidRPr="007628ED" w14:paraId="0B35CBBE" w14:textId="77777777" w:rsidTr="0097737C">
        <w:tc>
          <w:tcPr>
            <w:tcW w:w="3536" w:type="dxa"/>
          </w:tcPr>
          <w:p w14:paraId="625813EE" w14:textId="77777777" w:rsidR="0097737C" w:rsidRPr="007628ED" w:rsidRDefault="0097737C" w:rsidP="00C91F89">
            <w:pPr>
              <w:rPr>
                <w:sz w:val="20"/>
                <w:szCs w:val="20"/>
              </w:rPr>
            </w:pPr>
            <w:r w:rsidRPr="007628ED">
              <w:rPr>
                <w:sz w:val="20"/>
                <w:szCs w:val="20"/>
              </w:rPr>
              <w:t>Ladder Truck</w:t>
            </w:r>
          </w:p>
        </w:tc>
        <w:tc>
          <w:tcPr>
            <w:tcW w:w="831" w:type="dxa"/>
          </w:tcPr>
          <w:p w14:paraId="68016B00" w14:textId="77777777" w:rsidR="0097737C" w:rsidRPr="007628ED" w:rsidRDefault="0097737C" w:rsidP="00C91F89">
            <w:pPr>
              <w:rPr>
                <w:sz w:val="20"/>
                <w:szCs w:val="20"/>
              </w:rPr>
            </w:pPr>
            <w:r w:rsidRPr="007628ED">
              <w:rPr>
                <w:sz w:val="20"/>
                <w:szCs w:val="20"/>
              </w:rPr>
              <w:t>7261</w:t>
            </w:r>
          </w:p>
        </w:tc>
        <w:tc>
          <w:tcPr>
            <w:tcW w:w="1640" w:type="dxa"/>
          </w:tcPr>
          <w:p w14:paraId="1972BB2A" w14:textId="77777777" w:rsidR="0097737C" w:rsidRPr="007628ED" w:rsidRDefault="0097737C" w:rsidP="00C91F89">
            <w:pPr>
              <w:rPr>
                <w:sz w:val="20"/>
                <w:szCs w:val="20"/>
              </w:rPr>
            </w:pPr>
            <w:r w:rsidRPr="007628ED">
              <w:rPr>
                <w:sz w:val="20"/>
                <w:szCs w:val="20"/>
              </w:rPr>
              <w:t>Peirce</w:t>
            </w:r>
          </w:p>
        </w:tc>
        <w:tc>
          <w:tcPr>
            <w:tcW w:w="739" w:type="dxa"/>
          </w:tcPr>
          <w:p w14:paraId="6182FDC4" w14:textId="77777777" w:rsidR="0097737C" w:rsidRPr="007628ED" w:rsidRDefault="0097737C" w:rsidP="00C91F89">
            <w:pPr>
              <w:rPr>
                <w:sz w:val="20"/>
                <w:szCs w:val="20"/>
              </w:rPr>
            </w:pPr>
          </w:p>
        </w:tc>
        <w:tc>
          <w:tcPr>
            <w:tcW w:w="934" w:type="dxa"/>
          </w:tcPr>
          <w:p w14:paraId="794E3B4A" w14:textId="77777777" w:rsidR="0097737C" w:rsidRPr="007628ED" w:rsidRDefault="0097737C" w:rsidP="00C91F89">
            <w:pPr>
              <w:rPr>
                <w:sz w:val="20"/>
                <w:szCs w:val="20"/>
              </w:rPr>
            </w:pPr>
          </w:p>
        </w:tc>
        <w:tc>
          <w:tcPr>
            <w:tcW w:w="1670" w:type="dxa"/>
          </w:tcPr>
          <w:p w14:paraId="49458616" w14:textId="77777777" w:rsidR="0097737C" w:rsidRPr="007628ED" w:rsidRDefault="0097737C" w:rsidP="00C91F89">
            <w:pPr>
              <w:rPr>
                <w:sz w:val="20"/>
                <w:szCs w:val="20"/>
              </w:rPr>
            </w:pPr>
          </w:p>
        </w:tc>
      </w:tr>
      <w:tr w:rsidR="0097737C" w:rsidRPr="007628ED" w14:paraId="3E9C60A6" w14:textId="77777777" w:rsidTr="0097737C">
        <w:tc>
          <w:tcPr>
            <w:tcW w:w="3536" w:type="dxa"/>
          </w:tcPr>
          <w:p w14:paraId="29D5F205" w14:textId="77777777" w:rsidR="0097737C" w:rsidRPr="007628ED" w:rsidRDefault="0097737C" w:rsidP="00C91F89">
            <w:pPr>
              <w:rPr>
                <w:sz w:val="20"/>
                <w:szCs w:val="20"/>
              </w:rPr>
            </w:pPr>
            <w:r w:rsidRPr="007628ED">
              <w:rPr>
                <w:sz w:val="20"/>
                <w:szCs w:val="20"/>
              </w:rPr>
              <w:t>Ambulance</w:t>
            </w:r>
          </w:p>
        </w:tc>
        <w:tc>
          <w:tcPr>
            <w:tcW w:w="831" w:type="dxa"/>
          </w:tcPr>
          <w:p w14:paraId="0FB273EC" w14:textId="77777777" w:rsidR="0097737C" w:rsidRPr="007628ED" w:rsidRDefault="0097737C" w:rsidP="00C91F89">
            <w:pPr>
              <w:rPr>
                <w:sz w:val="20"/>
                <w:szCs w:val="20"/>
              </w:rPr>
            </w:pPr>
            <w:r w:rsidRPr="007628ED">
              <w:rPr>
                <w:sz w:val="20"/>
                <w:szCs w:val="20"/>
              </w:rPr>
              <w:t>7252</w:t>
            </w:r>
          </w:p>
        </w:tc>
        <w:tc>
          <w:tcPr>
            <w:tcW w:w="1640" w:type="dxa"/>
          </w:tcPr>
          <w:p w14:paraId="4C15F0DC" w14:textId="77777777" w:rsidR="0097737C" w:rsidRPr="007628ED" w:rsidRDefault="0097737C" w:rsidP="00C91F89">
            <w:pPr>
              <w:rPr>
                <w:sz w:val="20"/>
                <w:szCs w:val="20"/>
              </w:rPr>
            </w:pPr>
            <w:r w:rsidRPr="007628ED">
              <w:rPr>
                <w:sz w:val="20"/>
                <w:szCs w:val="20"/>
              </w:rPr>
              <w:t>Dodge 4500</w:t>
            </w:r>
          </w:p>
        </w:tc>
        <w:tc>
          <w:tcPr>
            <w:tcW w:w="739" w:type="dxa"/>
          </w:tcPr>
          <w:p w14:paraId="00C616BF" w14:textId="77777777" w:rsidR="0097737C" w:rsidRPr="007628ED" w:rsidRDefault="0097737C" w:rsidP="00C91F89">
            <w:pPr>
              <w:rPr>
                <w:sz w:val="20"/>
                <w:szCs w:val="20"/>
              </w:rPr>
            </w:pPr>
          </w:p>
        </w:tc>
        <w:tc>
          <w:tcPr>
            <w:tcW w:w="934" w:type="dxa"/>
          </w:tcPr>
          <w:p w14:paraId="4A63434D" w14:textId="77777777" w:rsidR="0097737C" w:rsidRPr="007628ED" w:rsidRDefault="0097737C" w:rsidP="00C91F89">
            <w:pPr>
              <w:rPr>
                <w:sz w:val="20"/>
                <w:szCs w:val="20"/>
              </w:rPr>
            </w:pPr>
          </w:p>
        </w:tc>
        <w:tc>
          <w:tcPr>
            <w:tcW w:w="1670" w:type="dxa"/>
          </w:tcPr>
          <w:p w14:paraId="5D19B75D" w14:textId="77777777" w:rsidR="0097737C" w:rsidRPr="007628ED" w:rsidRDefault="0097737C" w:rsidP="00C91F89">
            <w:pPr>
              <w:rPr>
                <w:sz w:val="20"/>
                <w:szCs w:val="20"/>
              </w:rPr>
            </w:pPr>
          </w:p>
        </w:tc>
      </w:tr>
      <w:tr w:rsidR="0097737C" w:rsidRPr="007628ED" w14:paraId="4ED5CFC5" w14:textId="77777777" w:rsidTr="0097737C">
        <w:tc>
          <w:tcPr>
            <w:tcW w:w="3536" w:type="dxa"/>
          </w:tcPr>
          <w:p w14:paraId="10348F6F" w14:textId="77777777" w:rsidR="0097737C" w:rsidRPr="007628ED" w:rsidRDefault="0097737C" w:rsidP="00C91F89">
            <w:pPr>
              <w:rPr>
                <w:sz w:val="20"/>
                <w:szCs w:val="20"/>
              </w:rPr>
            </w:pPr>
            <w:r w:rsidRPr="007628ED">
              <w:rPr>
                <w:sz w:val="20"/>
                <w:szCs w:val="20"/>
              </w:rPr>
              <w:t>Utility</w:t>
            </w:r>
          </w:p>
        </w:tc>
        <w:tc>
          <w:tcPr>
            <w:tcW w:w="831" w:type="dxa"/>
          </w:tcPr>
          <w:p w14:paraId="4B6F419B" w14:textId="77777777" w:rsidR="0097737C" w:rsidRPr="007628ED" w:rsidRDefault="0097737C" w:rsidP="00C91F89">
            <w:pPr>
              <w:rPr>
                <w:sz w:val="20"/>
                <w:szCs w:val="20"/>
              </w:rPr>
            </w:pPr>
            <w:r w:rsidRPr="007628ED">
              <w:rPr>
                <w:sz w:val="20"/>
                <w:szCs w:val="20"/>
              </w:rPr>
              <w:t>7200</w:t>
            </w:r>
          </w:p>
        </w:tc>
        <w:tc>
          <w:tcPr>
            <w:tcW w:w="1640" w:type="dxa"/>
          </w:tcPr>
          <w:p w14:paraId="0634BE90" w14:textId="77777777" w:rsidR="0097737C" w:rsidRPr="007628ED" w:rsidRDefault="0097737C" w:rsidP="00C91F89">
            <w:pPr>
              <w:rPr>
                <w:sz w:val="20"/>
                <w:szCs w:val="20"/>
              </w:rPr>
            </w:pPr>
            <w:r w:rsidRPr="007628ED">
              <w:rPr>
                <w:sz w:val="20"/>
                <w:szCs w:val="20"/>
              </w:rPr>
              <w:t>Chevy Tahoe</w:t>
            </w:r>
          </w:p>
        </w:tc>
        <w:tc>
          <w:tcPr>
            <w:tcW w:w="739" w:type="dxa"/>
          </w:tcPr>
          <w:p w14:paraId="307F5954" w14:textId="77777777" w:rsidR="0097737C" w:rsidRPr="007628ED" w:rsidRDefault="0097737C" w:rsidP="00C91F89">
            <w:pPr>
              <w:rPr>
                <w:sz w:val="20"/>
                <w:szCs w:val="20"/>
              </w:rPr>
            </w:pPr>
            <w:r w:rsidRPr="007628ED">
              <w:rPr>
                <w:sz w:val="20"/>
                <w:szCs w:val="20"/>
              </w:rPr>
              <w:t>2021</w:t>
            </w:r>
          </w:p>
        </w:tc>
        <w:tc>
          <w:tcPr>
            <w:tcW w:w="934" w:type="dxa"/>
          </w:tcPr>
          <w:p w14:paraId="2092BC24" w14:textId="77777777" w:rsidR="0097737C" w:rsidRPr="007628ED" w:rsidRDefault="0097737C" w:rsidP="00C91F89">
            <w:pPr>
              <w:rPr>
                <w:sz w:val="20"/>
                <w:szCs w:val="20"/>
              </w:rPr>
            </w:pPr>
          </w:p>
        </w:tc>
        <w:tc>
          <w:tcPr>
            <w:tcW w:w="1670" w:type="dxa"/>
          </w:tcPr>
          <w:p w14:paraId="384875A3" w14:textId="77777777" w:rsidR="0097737C" w:rsidRPr="007628ED" w:rsidRDefault="0097737C" w:rsidP="00C91F89">
            <w:pPr>
              <w:rPr>
                <w:sz w:val="20"/>
                <w:szCs w:val="20"/>
              </w:rPr>
            </w:pPr>
          </w:p>
        </w:tc>
      </w:tr>
      <w:tr w:rsidR="0097737C" w:rsidRPr="007628ED" w14:paraId="45D0CBD6" w14:textId="77777777" w:rsidTr="0097737C">
        <w:tc>
          <w:tcPr>
            <w:tcW w:w="3536" w:type="dxa"/>
          </w:tcPr>
          <w:p w14:paraId="7B90A56F" w14:textId="77777777" w:rsidR="0097737C" w:rsidRPr="007628ED" w:rsidRDefault="0097737C" w:rsidP="00C91F89">
            <w:pPr>
              <w:rPr>
                <w:sz w:val="20"/>
                <w:szCs w:val="20"/>
              </w:rPr>
            </w:pPr>
            <w:r w:rsidRPr="007628ED">
              <w:rPr>
                <w:sz w:val="20"/>
                <w:szCs w:val="20"/>
              </w:rPr>
              <w:t>Utility</w:t>
            </w:r>
          </w:p>
        </w:tc>
        <w:tc>
          <w:tcPr>
            <w:tcW w:w="831" w:type="dxa"/>
          </w:tcPr>
          <w:p w14:paraId="7727909A" w14:textId="77777777" w:rsidR="0097737C" w:rsidRPr="007628ED" w:rsidRDefault="0097737C" w:rsidP="00C91F89">
            <w:pPr>
              <w:rPr>
                <w:sz w:val="20"/>
                <w:szCs w:val="20"/>
              </w:rPr>
            </w:pPr>
            <w:r w:rsidRPr="007628ED">
              <w:rPr>
                <w:sz w:val="20"/>
                <w:szCs w:val="20"/>
              </w:rPr>
              <w:t>7204</w:t>
            </w:r>
          </w:p>
        </w:tc>
        <w:tc>
          <w:tcPr>
            <w:tcW w:w="1640" w:type="dxa"/>
          </w:tcPr>
          <w:p w14:paraId="43E358C2" w14:textId="77777777" w:rsidR="0097737C" w:rsidRPr="007628ED" w:rsidRDefault="0097737C" w:rsidP="00C91F89">
            <w:pPr>
              <w:rPr>
                <w:sz w:val="20"/>
                <w:szCs w:val="20"/>
              </w:rPr>
            </w:pPr>
            <w:r w:rsidRPr="007628ED">
              <w:rPr>
                <w:sz w:val="20"/>
                <w:szCs w:val="20"/>
              </w:rPr>
              <w:t>Chevy Tahoe</w:t>
            </w:r>
          </w:p>
        </w:tc>
        <w:tc>
          <w:tcPr>
            <w:tcW w:w="739" w:type="dxa"/>
          </w:tcPr>
          <w:p w14:paraId="03D0EB37" w14:textId="77777777" w:rsidR="0097737C" w:rsidRPr="007628ED" w:rsidRDefault="0097737C" w:rsidP="00C91F89">
            <w:pPr>
              <w:rPr>
                <w:sz w:val="20"/>
                <w:szCs w:val="20"/>
              </w:rPr>
            </w:pPr>
            <w:r w:rsidRPr="007628ED">
              <w:rPr>
                <w:sz w:val="20"/>
                <w:szCs w:val="20"/>
              </w:rPr>
              <w:t>2021</w:t>
            </w:r>
          </w:p>
        </w:tc>
        <w:tc>
          <w:tcPr>
            <w:tcW w:w="934" w:type="dxa"/>
          </w:tcPr>
          <w:p w14:paraId="00DC3D34" w14:textId="77777777" w:rsidR="0097737C" w:rsidRPr="007628ED" w:rsidRDefault="0097737C" w:rsidP="00C91F89">
            <w:pPr>
              <w:rPr>
                <w:sz w:val="20"/>
                <w:szCs w:val="20"/>
              </w:rPr>
            </w:pPr>
          </w:p>
        </w:tc>
        <w:tc>
          <w:tcPr>
            <w:tcW w:w="1670" w:type="dxa"/>
          </w:tcPr>
          <w:p w14:paraId="1C24AB6A" w14:textId="77777777" w:rsidR="0097737C" w:rsidRPr="007628ED" w:rsidRDefault="0097737C" w:rsidP="00C91F89">
            <w:pPr>
              <w:rPr>
                <w:sz w:val="20"/>
                <w:szCs w:val="20"/>
              </w:rPr>
            </w:pPr>
          </w:p>
        </w:tc>
      </w:tr>
      <w:tr w:rsidR="0097737C" w:rsidRPr="007628ED" w14:paraId="41FBD786" w14:textId="77777777" w:rsidTr="0097737C">
        <w:tc>
          <w:tcPr>
            <w:tcW w:w="3536" w:type="dxa"/>
          </w:tcPr>
          <w:p w14:paraId="7628BD46" w14:textId="77777777" w:rsidR="0097737C" w:rsidRPr="007628ED" w:rsidRDefault="0097737C" w:rsidP="00C91F89">
            <w:pPr>
              <w:rPr>
                <w:sz w:val="20"/>
                <w:szCs w:val="20"/>
              </w:rPr>
            </w:pPr>
            <w:r w:rsidRPr="007628ED">
              <w:rPr>
                <w:sz w:val="20"/>
                <w:szCs w:val="20"/>
              </w:rPr>
              <w:t>Utility</w:t>
            </w:r>
          </w:p>
        </w:tc>
        <w:tc>
          <w:tcPr>
            <w:tcW w:w="831" w:type="dxa"/>
          </w:tcPr>
          <w:p w14:paraId="13F21793" w14:textId="77777777" w:rsidR="0097737C" w:rsidRPr="007628ED" w:rsidRDefault="0097737C" w:rsidP="00C91F89">
            <w:pPr>
              <w:rPr>
                <w:sz w:val="20"/>
                <w:szCs w:val="20"/>
              </w:rPr>
            </w:pPr>
            <w:r w:rsidRPr="007628ED">
              <w:rPr>
                <w:sz w:val="20"/>
                <w:szCs w:val="20"/>
              </w:rPr>
              <w:t>7251</w:t>
            </w:r>
          </w:p>
        </w:tc>
        <w:tc>
          <w:tcPr>
            <w:tcW w:w="1640" w:type="dxa"/>
          </w:tcPr>
          <w:p w14:paraId="497F20AB" w14:textId="77777777" w:rsidR="0097737C" w:rsidRPr="007628ED" w:rsidRDefault="0097737C" w:rsidP="00C91F89">
            <w:pPr>
              <w:rPr>
                <w:sz w:val="20"/>
                <w:szCs w:val="20"/>
              </w:rPr>
            </w:pPr>
            <w:r w:rsidRPr="007628ED">
              <w:rPr>
                <w:sz w:val="20"/>
                <w:szCs w:val="20"/>
              </w:rPr>
              <w:t>Ram 1500</w:t>
            </w:r>
          </w:p>
        </w:tc>
        <w:tc>
          <w:tcPr>
            <w:tcW w:w="739" w:type="dxa"/>
          </w:tcPr>
          <w:p w14:paraId="2D1517CA" w14:textId="77777777" w:rsidR="0097737C" w:rsidRPr="007628ED" w:rsidRDefault="0097737C" w:rsidP="00C91F89">
            <w:pPr>
              <w:rPr>
                <w:sz w:val="20"/>
                <w:szCs w:val="20"/>
              </w:rPr>
            </w:pPr>
            <w:r w:rsidRPr="007628ED">
              <w:rPr>
                <w:sz w:val="20"/>
                <w:szCs w:val="20"/>
              </w:rPr>
              <w:t>2008</w:t>
            </w:r>
          </w:p>
        </w:tc>
        <w:tc>
          <w:tcPr>
            <w:tcW w:w="934" w:type="dxa"/>
          </w:tcPr>
          <w:p w14:paraId="1D3E67CB" w14:textId="77777777" w:rsidR="0097737C" w:rsidRPr="007628ED" w:rsidRDefault="0097737C" w:rsidP="00C91F89">
            <w:pPr>
              <w:rPr>
                <w:sz w:val="20"/>
                <w:szCs w:val="20"/>
              </w:rPr>
            </w:pPr>
          </w:p>
        </w:tc>
        <w:tc>
          <w:tcPr>
            <w:tcW w:w="1670" w:type="dxa"/>
          </w:tcPr>
          <w:p w14:paraId="7E208E31" w14:textId="77777777" w:rsidR="0097737C" w:rsidRPr="007628ED" w:rsidRDefault="0097737C" w:rsidP="00C91F89">
            <w:pPr>
              <w:rPr>
                <w:sz w:val="20"/>
                <w:szCs w:val="20"/>
              </w:rPr>
            </w:pPr>
          </w:p>
        </w:tc>
      </w:tr>
      <w:tr w:rsidR="0097737C" w:rsidRPr="007628ED" w14:paraId="1989C5E6" w14:textId="77777777" w:rsidTr="0097737C">
        <w:tc>
          <w:tcPr>
            <w:tcW w:w="3536" w:type="dxa"/>
          </w:tcPr>
          <w:p w14:paraId="730F9BC1" w14:textId="77777777" w:rsidR="0097737C" w:rsidRPr="0097737C" w:rsidRDefault="0097737C" w:rsidP="0097737C">
            <w:pPr>
              <w:widowControl/>
              <w:kinsoku/>
              <w:spacing w:after="160" w:line="278" w:lineRule="auto"/>
              <w:rPr>
                <w:rFonts w:asciiTheme="minorHAnsi" w:hAnsiTheme="minorHAnsi"/>
                <w:b/>
                <w:bCs/>
                <w:sz w:val="20"/>
                <w:szCs w:val="20"/>
              </w:rPr>
            </w:pPr>
            <w:r w:rsidRPr="0097737C">
              <w:rPr>
                <w:rFonts w:asciiTheme="minorHAnsi" w:hAnsiTheme="minorHAnsi"/>
                <w:b/>
                <w:bCs/>
                <w:sz w:val="20"/>
                <w:szCs w:val="20"/>
              </w:rPr>
              <w:t>Radios:</w:t>
            </w:r>
          </w:p>
          <w:tbl>
            <w:tblPr>
              <w:tblStyle w:val="TableGrid"/>
              <w:tblW w:w="0" w:type="auto"/>
              <w:tblLook w:val="04A0" w:firstRow="1" w:lastRow="0" w:firstColumn="1" w:lastColumn="0" w:noHBand="0" w:noVBand="1"/>
            </w:tblPr>
            <w:tblGrid>
              <w:gridCol w:w="1007"/>
              <w:gridCol w:w="749"/>
              <w:gridCol w:w="456"/>
              <w:gridCol w:w="366"/>
              <w:gridCol w:w="366"/>
              <w:gridCol w:w="366"/>
            </w:tblGrid>
            <w:tr w:rsidR="0097737C" w:rsidRPr="0097737C" w14:paraId="1F155836" w14:textId="77777777" w:rsidTr="00C91F89">
              <w:tc>
                <w:tcPr>
                  <w:tcW w:w="1558" w:type="dxa"/>
                </w:tcPr>
                <w:p w14:paraId="38D73326"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Mobile BK</w:t>
                  </w:r>
                </w:p>
              </w:tc>
              <w:tc>
                <w:tcPr>
                  <w:tcW w:w="1558" w:type="dxa"/>
                </w:tcPr>
                <w:p w14:paraId="32D21258"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highlight w:val="yellow"/>
                      <w14:ligatures w14:val="standardContextual"/>
                    </w:rPr>
                    <w:t>TBD</w:t>
                  </w:r>
                </w:p>
              </w:tc>
              <w:tc>
                <w:tcPr>
                  <w:tcW w:w="1558" w:type="dxa"/>
                </w:tcPr>
                <w:p w14:paraId="40169622"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558" w:type="dxa"/>
                </w:tcPr>
                <w:p w14:paraId="3D8A59DD"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559" w:type="dxa"/>
                </w:tcPr>
                <w:p w14:paraId="7FA64002"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559" w:type="dxa"/>
                </w:tcPr>
                <w:p w14:paraId="27F28CEE"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504BE307" w14:textId="77777777" w:rsidTr="00C91F89">
              <w:tc>
                <w:tcPr>
                  <w:tcW w:w="1558" w:type="dxa"/>
                </w:tcPr>
                <w:p w14:paraId="10E5C99D"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Portable BK</w:t>
                  </w:r>
                </w:p>
              </w:tc>
              <w:tc>
                <w:tcPr>
                  <w:tcW w:w="1558" w:type="dxa"/>
                </w:tcPr>
                <w:p w14:paraId="5A745623"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P150</w:t>
                  </w:r>
                </w:p>
              </w:tc>
              <w:tc>
                <w:tcPr>
                  <w:tcW w:w="1558" w:type="dxa"/>
                </w:tcPr>
                <w:p w14:paraId="3C196F35"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5</w:t>
                  </w:r>
                </w:p>
              </w:tc>
              <w:tc>
                <w:tcPr>
                  <w:tcW w:w="1558" w:type="dxa"/>
                </w:tcPr>
                <w:p w14:paraId="36CC0CB6"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559" w:type="dxa"/>
                </w:tcPr>
                <w:p w14:paraId="4D106E65"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559" w:type="dxa"/>
                </w:tcPr>
                <w:p w14:paraId="0A67EF16"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bl>
          <w:p w14:paraId="0A515AB0" w14:textId="77777777" w:rsidR="0097737C" w:rsidRPr="0097737C" w:rsidRDefault="0097737C" w:rsidP="0097737C">
            <w:pPr>
              <w:widowControl/>
              <w:kinsoku/>
              <w:spacing w:after="160" w:line="278" w:lineRule="auto"/>
              <w:rPr>
                <w:rFonts w:asciiTheme="minorHAnsi" w:hAnsiTheme="minorHAnsi"/>
                <w:b/>
                <w:bCs/>
                <w:sz w:val="20"/>
                <w:szCs w:val="20"/>
              </w:rPr>
            </w:pPr>
            <w:r w:rsidRPr="0097737C">
              <w:rPr>
                <w:rFonts w:asciiTheme="minorHAnsi" w:hAnsiTheme="minorHAnsi"/>
                <w:b/>
                <w:bCs/>
                <w:sz w:val="20"/>
                <w:szCs w:val="20"/>
              </w:rPr>
              <w:t>SCBA:</w:t>
            </w:r>
          </w:p>
          <w:tbl>
            <w:tblPr>
              <w:tblStyle w:val="TableGrid"/>
              <w:tblW w:w="0" w:type="auto"/>
              <w:tblLook w:val="04A0" w:firstRow="1" w:lastRow="0" w:firstColumn="1" w:lastColumn="0" w:noHBand="0" w:noVBand="1"/>
            </w:tblPr>
            <w:tblGrid>
              <w:gridCol w:w="1330"/>
              <w:gridCol w:w="1126"/>
              <w:gridCol w:w="854"/>
            </w:tblGrid>
            <w:tr w:rsidR="0097737C" w:rsidRPr="0097737C" w14:paraId="67F8904A" w14:textId="77777777" w:rsidTr="00C91F89">
              <w:tc>
                <w:tcPr>
                  <w:tcW w:w="3116" w:type="dxa"/>
                </w:tcPr>
                <w:p w14:paraId="6E10CEED"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MSA Packs</w:t>
                  </w:r>
                </w:p>
              </w:tc>
              <w:tc>
                <w:tcPr>
                  <w:tcW w:w="3117" w:type="dxa"/>
                </w:tcPr>
                <w:p w14:paraId="15DF54C2"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12</w:t>
                  </w:r>
                </w:p>
              </w:tc>
              <w:tc>
                <w:tcPr>
                  <w:tcW w:w="3117" w:type="dxa"/>
                </w:tcPr>
                <w:p w14:paraId="33C3574A"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4269213E" w14:textId="77777777" w:rsidTr="00C91F89">
              <w:tc>
                <w:tcPr>
                  <w:tcW w:w="3116" w:type="dxa"/>
                </w:tcPr>
                <w:p w14:paraId="45C461FD"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MSA Masks</w:t>
                  </w:r>
                </w:p>
              </w:tc>
              <w:tc>
                <w:tcPr>
                  <w:tcW w:w="3117" w:type="dxa"/>
                </w:tcPr>
                <w:p w14:paraId="19F01176"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highlight w:val="yellow"/>
                      <w14:ligatures w14:val="standardContextual"/>
                    </w:rPr>
                    <w:t>TBD</w:t>
                  </w:r>
                </w:p>
              </w:tc>
              <w:tc>
                <w:tcPr>
                  <w:tcW w:w="3117" w:type="dxa"/>
                </w:tcPr>
                <w:p w14:paraId="29DA9A95"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4FB27D70" w14:textId="77777777" w:rsidTr="00C91F89">
              <w:tc>
                <w:tcPr>
                  <w:tcW w:w="3116" w:type="dxa"/>
                </w:tcPr>
                <w:p w14:paraId="562D1C91"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MSA Bottles</w:t>
                  </w:r>
                </w:p>
              </w:tc>
              <w:tc>
                <w:tcPr>
                  <w:tcW w:w="3117" w:type="dxa"/>
                </w:tcPr>
                <w:p w14:paraId="1BADC6BD"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25</w:t>
                  </w:r>
                </w:p>
              </w:tc>
              <w:tc>
                <w:tcPr>
                  <w:tcW w:w="3117" w:type="dxa"/>
                </w:tcPr>
                <w:p w14:paraId="74ADEEE3"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bl>
          <w:p w14:paraId="0D831F03" w14:textId="77777777" w:rsidR="0097737C" w:rsidRPr="0097737C" w:rsidRDefault="0097737C" w:rsidP="0097737C">
            <w:pPr>
              <w:widowControl/>
              <w:kinsoku/>
              <w:spacing w:after="160" w:line="278" w:lineRule="auto"/>
              <w:rPr>
                <w:rFonts w:asciiTheme="minorHAnsi" w:hAnsiTheme="minorHAnsi"/>
                <w:b/>
                <w:bCs/>
                <w:sz w:val="20"/>
                <w:szCs w:val="20"/>
              </w:rPr>
            </w:pPr>
            <w:r w:rsidRPr="0097737C">
              <w:rPr>
                <w:rFonts w:asciiTheme="minorHAnsi" w:hAnsiTheme="minorHAnsi"/>
                <w:b/>
                <w:bCs/>
                <w:sz w:val="20"/>
                <w:szCs w:val="20"/>
              </w:rPr>
              <w:t xml:space="preserve"> Structural PPE:</w:t>
            </w:r>
          </w:p>
          <w:tbl>
            <w:tblPr>
              <w:tblStyle w:val="TableGrid"/>
              <w:tblW w:w="0" w:type="auto"/>
              <w:tblLook w:val="04A0" w:firstRow="1" w:lastRow="0" w:firstColumn="1" w:lastColumn="0" w:noHBand="0" w:noVBand="1"/>
            </w:tblPr>
            <w:tblGrid>
              <w:gridCol w:w="1428"/>
              <w:gridCol w:w="1022"/>
              <w:gridCol w:w="860"/>
            </w:tblGrid>
            <w:tr w:rsidR="0097737C" w:rsidRPr="0097737C" w14:paraId="79B1A4CB" w14:textId="77777777" w:rsidTr="00C91F89">
              <w:tc>
                <w:tcPr>
                  <w:tcW w:w="3116" w:type="dxa"/>
                </w:tcPr>
                <w:p w14:paraId="7A496A16"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Jackets</w:t>
                  </w:r>
                </w:p>
              </w:tc>
              <w:tc>
                <w:tcPr>
                  <w:tcW w:w="3117" w:type="dxa"/>
                </w:tcPr>
                <w:p w14:paraId="6D77D071"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37</w:t>
                  </w:r>
                </w:p>
              </w:tc>
              <w:tc>
                <w:tcPr>
                  <w:tcW w:w="3117" w:type="dxa"/>
                </w:tcPr>
                <w:p w14:paraId="28846208"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677E6A2F" w14:textId="77777777" w:rsidTr="00C91F89">
              <w:tc>
                <w:tcPr>
                  <w:tcW w:w="3116" w:type="dxa"/>
                </w:tcPr>
                <w:p w14:paraId="2F0C026C"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Pants</w:t>
                  </w:r>
                </w:p>
              </w:tc>
              <w:tc>
                <w:tcPr>
                  <w:tcW w:w="3117" w:type="dxa"/>
                </w:tcPr>
                <w:p w14:paraId="7AC5BAAE"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62</w:t>
                  </w:r>
                </w:p>
              </w:tc>
              <w:tc>
                <w:tcPr>
                  <w:tcW w:w="3117" w:type="dxa"/>
                </w:tcPr>
                <w:p w14:paraId="0E979010"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08B2026A" w14:textId="77777777" w:rsidTr="00C91F89">
              <w:tc>
                <w:tcPr>
                  <w:tcW w:w="3116" w:type="dxa"/>
                </w:tcPr>
                <w:p w14:paraId="77BC8C00"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Helmets</w:t>
                  </w:r>
                </w:p>
              </w:tc>
              <w:tc>
                <w:tcPr>
                  <w:tcW w:w="3117" w:type="dxa"/>
                </w:tcPr>
                <w:p w14:paraId="1753D0AB"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3117" w:type="dxa"/>
                </w:tcPr>
                <w:p w14:paraId="0578DC8F"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bl>
          <w:p w14:paraId="30135348" w14:textId="77777777" w:rsidR="0097737C" w:rsidRPr="0097737C" w:rsidRDefault="0097737C" w:rsidP="0097737C">
            <w:pPr>
              <w:widowControl/>
              <w:kinsoku/>
              <w:spacing w:after="160" w:line="278" w:lineRule="auto"/>
              <w:rPr>
                <w:rFonts w:asciiTheme="minorHAnsi" w:hAnsiTheme="minorHAnsi"/>
                <w:b/>
                <w:bCs/>
                <w:sz w:val="20"/>
                <w:szCs w:val="20"/>
              </w:rPr>
            </w:pPr>
            <w:r w:rsidRPr="0097737C">
              <w:rPr>
                <w:rFonts w:asciiTheme="minorHAnsi" w:hAnsiTheme="minorHAnsi"/>
                <w:b/>
                <w:bCs/>
                <w:sz w:val="20"/>
                <w:szCs w:val="20"/>
              </w:rPr>
              <w:t>EMS Equipment:</w:t>
            </w:r>
          </w:p>
          <w:tbl>
            <w:tblPr>
              <w:tblStyle w:val="TableGrid"/>
              <w:tblW w:w="0" w:type="auto"/>
              <w:tblLook w:val="04A0" w:firstRow="1" w:lastRow="0" w:firstColumn="1" w:lastColumn="0" w:noHBand="0" w:noVBand="1"/>
            </w:tblPr>
            <w:tblGrid>
              <w:gridCol w:w="1233"/>
              <w:gridCol w:w="745"/>
              <w:gridCol w:w="666"/>
              <w:gridCol w:w="666"/>
            </w:tblGrid>
            <w:tr w:rsidR="0097737C" w:rsidRPr="0097737C" w14:paraId="471BFB13" w14:textId="77777777" w:rsidTr="00C91F89">
              <w:tc>
                <w:tcPr>
                  <w:tcW w:w="2337" w:type="dxa"/>
                </w:tcPr>
                <w:p w14:paraId="706EC287"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Zoll Cardiac Monitor</w:t>
                  </w:r>
                </w:p>
              </w:tc>
              <w:tc>
                <w:tcPr>
                  <w:tcW w:w="2337" w:type="dxa"/>
                </w:tcPr>
                <w:p w14:paraId="642998EC"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2</w:t>
                  </w:r>
                </w:p>
              </w:tc>
              <w:tc>
                <w:tcPr>
                  <w:tcW w:w="2338" w:type="dxa"/>
                </w:tcPr>
                <w:p w14:paraId="2ADC7485"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2338" w:type="dxa"/>
                </w:tcPr>
                <w:p w14:paraId="666EE389"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12FE4664" w14:textId="77777777" w:rsidTr="00C91F89">
              <w:tc>
                <w:tcPr>
                  <w:tcW w:w="2337" w:type="dxa"/>
                </w:tcPr>
                <w:p w14:paraId="177BEEDB"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AED</w:t>
                  </w:r>
                </w:p>
              </w:tc>
              <w:tc>
                <w:tcPr>
                  <w:tcW w:w="2337" w:type="dxa"/>
                </w:tcPr>
                <w:p w14:paraId="08871111"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2</w:t>
                  </w:r>
                </w:p>
              </w:tc>
              <w:tc>
                <w:tcPr>
                  <w:tcW w:w="2338" w:type="dxa"/>
                </w:tcPr>
                <w:p w14:paraId="40A673EB"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2338" w:type="dxa"/>
                </w:tcPr>
                <w:p w14:paraId="4CB9E7CB"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06920585" w14:textId="77777777" w:rsidTr="00C91F89">
              <w:tc>
                <w:tcPr>
                  <w:tcW w:w="2337" w:type="dxa"/>
                </w:tcPr>
                <w:p w14:paraId="3FDF3688"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Stryker E Gurney</w:t>
                  </w:r>
                </w:p>
              </w:tc>
              <w:tc>
                <w:tcPr>
                  <w:tcW w:w="2337" w:type="dxa"/>
                </w:tcPr>
                <w:p w14:paraId="713BCED4"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2</w:t>
                  </w:r>
                </w:p>
              </w:tc>
              <w:tc>
                <w:tcPr>
                  <w:tcW w:w="2338" w:type="dxa"/>
                </w:tcPr>
                <w:p w14:paraId="1E7A898A"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2338" w:type="dxa"/>
                </w:tcPr>
                <w:p w14:paraId="5DFB239C"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0C8692CE" w14:textId="77777777" w:rsidTr="00C91F89">
              <w:tc>
                <w:tcPr>
                  <w:tcW w:w="2337" w:type="dxa"/>
                </w:tcPr>
                <w:p w14:paraId="2AEA7DBC"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Portable Suction</w:t>
                  </w:r>
                </w:p>
              </w:tc>
              <w:tc>
                <w:tcPr>
                  <w:tcW w:w="2337" w:type="dxa"/>
                </w:tcPr>
                <w:p w14:paraId="00E6548A"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4</w:t>
                  </w:r>
                </w:p>
              </w:tc>
              <w:tc>
                <w:tcPr>
                  <w:tcW w:w="2338" w:type="dxa"/>
                </w:tcPr>
                <w:p w14:paraId="1F45F14D"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2338" w:type="dxa"/>
                </w:tcPr>
                <w:p w14:paraId="5946CF2B"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bl>
          <w:p w14:paraId="21BAB377" w14:textId="77777777" w:rsidR="0097737C" w:rsidRPr="0097737C" w:rsidRDefault="0097737C" w:rsidP="0097737C">
            <w:pPr>
              <w:widowControl/>
              <w:kinsoku/>
              <w:spacing w:after="160" w:line="278" w:lineRule="auto"/>
              <w:rPr>
                <w:rFonts w:asciiTheme="minorHAnsi" w:hAnsiTheme="minorHAnsi"/>
                <w:b/>
                <w:bCs/>
                <w:sz w:val="20"/>
                <w:szCs w:val="20"/>
              </w:rPr>
            </w:pPr>
            <w:r w:rsidRPr="0097737C">
              <w:rPr>
                <w:rFonts w:asciiTheme="minorHAnsi" w:hAnsiTheme="minorHAnsi"/>
                <w:b/>
                <w:bCs/>
                <w:sz w:val="20"/>
                <w:szCs w:val="20"/>
              </w:rPr>
              <w:t>Fire Hose:</w:t>
            </w:r>
          </w:p>
          <w:tbl>
            <w:tblPr>
              <w:tblStyle w:val="TableGrid"/>
              <w:tblW w:w="0" w:type="auto"/>
              <w:tblLook w:val="04A0" w:firstRow="1" w:lastRow="0" w:firstColumn="1" w:lastColumn="0" w:noHBand="0" w:noVBand="1"/>
            </w:tblPr>
            <w:tblGrid>
              <w:gridCol w:w="1283"/>
              <w:gridCol w:w="1092"/>
              <w:gridCol w:w="935"/>
            </w:tblGrid>
            <w:tr w:rsidR="0097737C" w:rsidRPr="0097737C" w14:paraId="70B61107" w14:textId="77777777" w:rsidTr="00C91F89">
              <w:tc>
                <w:tcPr>
                  <w:tcW w:w="3116" w:type="dxa"/>
                </w:tcPr>
                <w:p w14:paraId="1283B2C7"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roofErr w:type="gramStart"/>
                  <w:r w:rsidRPr="0097737C">
                    <w:rPr>
                      <w:rFonts w:asciiTheme="minorHAnsi" w:eastAsiaTheme="minorHAnsi" w:hAnsiTheme="minorHAnsi" w:cstheme="minorBidi"/>
                      <w:kern w:val="2"/>
                      <w:sz w:val="20"/>
                      <w:szCs w:val="20"/>
                      <w14:ligatures w14:val="standardContextual"/>
                    </w:rPr>
                    <w:t>DJ  1.5</w:t>
                  </w:r>
                  <w:proofErr w:type="gramEnd"/>
                  <w:r w:rsidRPr="0097737C">
                    <w:rPr>
                      <w:rFonts w:asciiTheme="minorHAnsi" w:eastAsiaTheme="minorHAnsi" w:hAnsiTheme="minorHAnsi" w:cstheme="minorBidi"/>
                      <w:kern w:val="2"/>
                      <w:sz w:val="20"/>
                      <w:szCs w:val="20"/>
                      <w14:ligatures w14:val="standardContextual"/>
                    </w:rPr>
                    <w:t>”</w:t>
                  </w:r>
                </w:p>
              </w:tc>
              <w:tc>
                <w:tcPr>
                  <w:tcW w:w="3117" w:type="dxa"/>
                </w:tcPr>
                <w:p w14:paraId="616E27E6"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84</w:t>
                  </w:r>
                </w:p>
              </w:tc>
              <w:tc>
                <w:tcPr>
                  <w:tcW w:w="3117" w:type="dxa"/>
                </w:tcPr>
                <w:p w14:paraId="59FD97D1"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76825C27" w14:textId="77777777" w:rsidTr="00C91F89">
              <w:tc>
                <w:tcPr>
                  <w:tcW w:w="3116" w:type="dxa"/>
                </w:tcPr>
                <w:p w14:paraId="13B82D29"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DJ 2”</w:t>
                  </w:r>
                </w:p>
              </w:tc>
              <w:tc>
                <w:tcPr>
                  <w:tcW w:w="3117" w:type="dxa"/>
                </w:tcPr>
                <w:p w14:paraId="1BA93BDD"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15</w:t>
                  </w:r>
                </w:p>
              </w:tc>
              <w:tc>
                <w:tcPr>
                  <w:tcW w:w="3117" w:type="dxa"/>
                </w:tcPr>
                <w:p w14:paraId="466A4914"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012A3727" w14:textId="77777777" w:rsidTr="00C91F89">
              <w:tc>
                <w:tcPr>
                  <w:tcW w:w="3116" w:type="dxa"/>
                </w:tcPr>
                <w:p w14:paraId="021646D9"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DJ 1.75”</w:t>
                  </w:r>
                </w:p>
              </w:tc>
              <w:tc>
                <w:tcPr>
                  <w:tcW w:w="3117" w:type="dxa"/>
                </w:tcPr>
                <w:p w14:paraId="2BA89DEB"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42</w:t>
                  </w:r>
                </w:p>
              </w:tc>
              <w:tc>
                <w:tcPr>
                  <w:tcW w:w="3117" w:type="dxa"/>
                </w:tcPr>
                <w:p w14:paraId="7EBF04DB"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6CFC7727" w14:textId="77777777" w:rsidTr="00C91F89">
              <w:tc>
                <w:tcPr>
                  <w:tcW w:w="3116" w:type="dxa"/>
                </w:tcPr>
                <w:p w14:paraId="4B9294BB"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LDH 5”</w:t>
                  </w:r>
                </w:p>
              </w:tc>
              <w:tc>
                <w:tcPr>
                  <w:tcW w:w="3117" w:type="dxa"/>
                </w:tcPr>
                <w:p w14:paraId="5160A14D"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36</w:t>
                  </w:r>
                </w:p>
              </w:tc>
              <w:tc>
                <w:tcPr>
                  <w:tcW w:w="3117" w:type="dxa"/>
                </w:tcPr>
                <w:p w14:paraId="0318E456"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155A84A6" w14:textId="77777777" w:rsidTr="00C91F89">
              <w:tc>
                <w:tcPr>
                  <w:tcW w:w="3116" w:type="dxa"/>
                </w:tcPr>
                <w:p w14:paraId="2C74110D"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SJ 1”</w:t>
                  </w:r>
                </w:p>
              </w:tc>
              <w:tc>
                <w:tcPr>
                  <w:tcW w:w="3117" w:type="dxa"/>
                </w:tcPr>
                <w:p w14:paraId="7BBEF044"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64</w:t>
                  </w:r>
                </w:p>
              </w:tc>
              <w:tc>
                <w:tcPr>
                  <w:tcW w:w="3117" w:type="dxa"/>
                </w:tcPr>
                <w:p w14:paraId="67146B05"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434302E5" w14:textId="77777777" w:rsidTr="00C91F89">
              <w:tc>
                <w:tcPr>
                  <w:tcW w:w="3116" w:type="dxa"/>
                </w:tcPr>
                <w:p w14:paraId="4C9F8203"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SJ 1.5”</w:t>
                  </w:r>
                </w:p>
              </w:tc>
              <w:tc>
                <w:tcPr>
                  <w:tcW w:w="3117" w:type="dxa"/>
                </w:tcPr>
                <w:p w14:paraId="1E4B7F4A"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3117" w:type="dxa"/>
                </w:tcPr>
                <w:p w14:paraId="515EF753"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bl>
          <w:p w14:paraId="7CD2D990" w14:textId="77777777" w:rsidR="0097737C" w:rsidRPr="0097737C" w:rsidRDefault="0097737C" w:rsidP="0097737C">
            <w:pPr>
              <w:widowControl/>
              <w:kinsoku/>
              <w:spacing w:after="160" w:line="278" w:lineRule="auto"/>
              <w:rPr>
                <w:rFonts w:asciiTheme="minorHAnsi" w:hAnsiTheme="minorHAnsi"/>
                <w:b/>
                <w:bCs/>
                <w:sz w:val="20"/>
                <w:szCs w:val="20"/>
              </w:rPr>
            </w:pPr>
            <w:r w:rsidRPr="0097737C">
              <w:rPr>
                <w:rFonts w:asciiTheme="minorHAnsi" w:hAnsiTheme="minorHAnsi"/>
                <w:b/>
                <w:bCs/>
                <w:sz w:val="20"/>
                <w:szCs w:val="20"/>
              </w:rPr>
              <w:t>Miscellaneous Tools &amp; Equipment:</w:t>
            </w:r>
          </w:p>
          <w:tbl>
            <w:tblPr>
              <w:tblStyle w:val="TableGrid"/>
              <w:tblW w:w="0" w:type="auto"/>
              <w:tblLook w:val="04A0" w:firstRow="1" w:lastRow="0" w:firstColumn="1" w:lastColumn="0" w:noHBand="0" w:noVBand="1"/>
            </w:tblPr>
            <w:tblGrid>
              <w:gridCol w:w="1087"/>
              <w:gridCol w:w="430"/>
              <w:gridCol w:w="484"/>
              <w:gridCol w:w="603"/>
              <w:gridCol w:w="484"/>
              <w:gridCol w:w="222"/>
            </w:tblGrid>
            <w:tr w:rsidR="0097737C" w:rsidRPr="0097737C" w14:paraId="63F258BB" w14:textId="77777777" w:rsidTr="00C91F89">
              <w:tc>
                <w:tcPr>
                  <w:tcW w:w="2849" w:type="dxa"/>
                </w:tcPr>
                <w:p w14:paraId="3FF1695E"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Hydraulic Rescue Systems (Jaws of life)</w:t>
                  </w:r>
                </w:p>
              </w:tc>
              <w:tc>
                <w:tcPr>
                  <w:tcW w:w="476" w:type="dxa"/>
                </w:tcPr>
                <w:p w14:paraId="2B63FEF6"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2</w:t>
                  </w:r>
                </w:p>
              </w:tc>
              <w:tc>
                <w:tcPr>
                  <w:tcW w:w="1170" w:type="dxa"/>
                </w:tcPr>
                <w:p w14:paraId="3638E59B"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260" w:type="dxa"/>
                </w:tcPr>
                <w:p w14:paraId="3FCD34AA"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023" w:type="dxa"/>
                </w:tcPr>
                <w:p w14:paraId="3E6A30EE"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336" w:type="dxa"/>
                </w:tcPr>
                <w:p w14:paraId="0AE3E5C4"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68E73C38" w14:textId="77777777" w:rsidTr="00C91F89">
              <w:tc>
                <w:tcPr>
                  <w:tcW w:w="2849" w:type="dxa"/>
                </w:tcPr>
                <w:p w14:paraId="6342F78A"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lastRenderedPageBreak/>
                    <w:t>Stihl Chainsaw</w:t>
                  </w:r>
                </w:p>
              </w:tc>
              <w:tc>
                <w:tcPr>
                  <w:tcW w:w="476" w:type="dxa"/>
                </w:tcPr>
                <w:p w14:paraId="1B1F61C5"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5</w:t>
                  </w:r>
                </w:p>
              </w:tc>
              <w:tc>
                <w:tcPr>
                  <w:tcW w:w="1170" w:type="dxa"/>
                </w:tcPr>
                <w:p w14:paraId="1DF686FA"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260" w:type="dxa"/>
                </w:tcPr>
                <w:p w14:paraId="15A4F871"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023" w:type="dxa"/>
                </w:tcPr>
                <w:p w14:paraId="74DBD5CC"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336" w:type="dxa"/>
                </w:tcPr>
                <w:p w14:paraId="30A5EFA4"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2D221188" w14:textId="77777777" w:rsidTr="00C91F89">
              <w:tc>
                <w:tcPr>
                  <w:tcW w:w="2849" w:type="dxa"/>
                </w:tcPr>
                <w:p w14:paraId="09FE21CA"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Echo Chainsaw</w:t>
                  </w:r>
                </w:p>
              </w:tc>
              <w:tc>
                <w:tcPr>
                  <w:tcW w:w="476" w:type="dxa"/>
                </w:tcPr>
                <w:p w14:paraId="7562F601"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1</w:t>
                  </w:r>
                </w:p>
              </w:tc>
              <w:tc>
                <w:tcPr>
                  <w:tcW w:w="1170" w:type="dxa"/>
                </w:tcPr>
                <w:p w14:paraId="70848A55"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260" w:type="dxa"/>
                </w:tcPr>
                <w:p w14:paraId="27BBD664"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023" w:type="dxa"/>
                </w:tcPr>
                <w:p w14:paraId="6C1C8960"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336" w:type="dxa"/>
                </w:tcPr>
                <w:p w14:paraId="1DCF19EB"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6BA1A20F" w14:textId="77777777" w:rsidTr="00C91F89">
              <w:tc>
                <w:tcPr>
                  <w:tcW w:w="2849" w:type="dxa"/>
                </w:tcPr>
                <w:p w14:paraId="0F075AFC"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Honda Light Generator</w:t>
                  </w:r>
                </w:p>
              </w:tc>
              <w:tc>
                <w:tcPr>
                  <w:tcW w:w="476" w:type="dxa"/>
                </w:tcPr>
                <w:p w14:paraId="283A4173"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3</w:t>
                  </w:r>
                </w:p>
              </w:tc>
              <w:tc>
                <w:tcPr>
                  <w:tcW w:w="1170" w:type="dxa"/>
                </w:tcPr>
                <w:p w14:paraId="5DEDB2B1"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260" w:type="dxa"/>
                </w:tcPr>
                <w:p w14:paraId="02ED08F2"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023" w:type="dxa"/>
                </w:tcPr>
                <w:p w14:paraId="5A7CDAD1"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336" w:type="dxa"/>
                </w:tcPr>
                <w:p w14:paraId="02E378E5"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7D7C0514" w14:textId="77777777" w:rsidTr="00C91F89">
              <w:tc>
                <w:tcPr>
                  <w:tcW w:w="2849" w:type="dxa"/>
                </w:tcPr>
                <w:p w14:paraId="32D3147C"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PPV Blower Gas</w:t>
                  </w:r>
                </w:p>
              </w:tc>
              <w:tc>
                <w:tcPr>
                  <w:tcW w:w="476" w:type="dxa"/>
                </w:tcPr>
                <w:p w14:paraId="66C5AD57"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1</w:t>
                  </w:r>
                </w:p>
              </w:tc>
              <w:tc>
                <w:tcPr>
                  <w:tcW w:w="1170" w:type="dxa"/>
                </w:tcPr>
                <w:p w14:paraId="4897C9B5"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260" w:type="dxa"/>
                </w:tcPr>
                <w:p w14:paraId="0221FC33"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023" w:type="dxa"/>
                </w:tcPr>
                <w:p w14:paraId="6CD4E307"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336" w:type="dxa"/>
                </w:tcPr>
                <w:p w14:paraId="3E166DB8"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6FF32E14" w14:textId="77777777" w:rsidTr="00C91F89">
              <w:tc>
                <w:tcPr>
                  <w:tcW w:w="2849" w:type="dxa"/>
                </w:tcPr>
                <w:p w14:paraId="19DBDD49"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PPV Blower Electric</w:t>
                  </w:r>
                </w:p>
              </w:tc>
              <w:tc>
                <w:tcPr>
                  <w:tcW w:w="476" w:type="dxa"/>
                </w:tcPr>
                <w:p w14:paraId="22C4E74E"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1</w:t>
                  </w:r>
                </w:p>
              </w:tc>
              <w:tc>
                <w:tcPr>
                  <w:tcW w:w="1170" w:type="dxa"/>
                </w:tcPr>
                <w:p w14:paraId="76EA4E22"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260" w:type="dxa"/>
                </w:tcPr>
                <w:p w14:paraId="15C47467"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023" w:type="dxa"/>
                </w:tcPr>
                <w:p w14:paraId="2CB2453F"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336" w:type="dxa"/>
                </w:tcPr>
                <w:p w14:paraId="4E1753B5"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0BC2DDD9" w14:textId="77777777" w:rsidTr="00C91F89">
              <w:tc>
                <w:tcPr>
                  <w:tcW w:w="2849" w:type="dxa"/>
                </w:tcPr>
                <w:p w14:paraId="5F3BA19C"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 xml:space="preserve">Wolf Pack (wildland </w:t>
                  </w:r>
                  <w:proofErr w:type="spellStart"/>
                  <w:r w:rsidRPr="0097737C">
                    <w:rPr>
                      <w:rFonts w:asciiTheme="minorHAnsi" w:eastAsiaTheme="minorHAnsi" w:hAnsiTheme="minorHAnsi" w:cstheme="minorBidi"/>
                      <w:kern w:val="2"/>
                      <w:sz w:val="20"/>
                      <w:szCs w:val="20"/>
                      <w14:ligatures w14:val="standardContextual"/>
                    </w:rPr>
                    <w:t>ppe</w:t>
                  </w:r>
                  <w:proofErr w:type="spellEnd"/>
                  <w:r w:rsidRPr="0097737C">
                    <w:rPr>
                      <w:rFonts w:asciiTheme="minorHAnsi" w:eastAsiaTheme="minorHAnsi" w:hAnsiTheme="minorHAnsi" w:cstheme="minorBidi"/>
                      <w:kern w:val="2"/>
                      <w:sz w:val="20"/>
                      <w:szCs w:val="20"/>
                      <w14:ligatures w14:val="standardContextual"/>
                    </w:rPr>
                    <w:t>)</w:t>
                  </w:r>
                </w:p>
              </w:tc>
              <w:tc>
                <w:tcPr>
                  <w:tcW w:w="476" w:type="dxa"/>
                </w:tcPr>
                <w:p w14:paraId="0DB3D0B1"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31</w:t>
                  </w:r>
                </w:p>
              </w:tc>
              <w:tc>
                <w:tcPr>
                  <w:tcW w:w="1170" w:type="dxa"/>
                </w:tcPr>
                <w:p w14:paraId="4659C2CF"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260" w:type="dxa"/>
                </w:tcPr>
                <w:p w14:paraId="7C9354FD"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023" w:type="dxa"/>
                </w:tcPr>
                <w:p w14:paraId="3B306D4A"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336" w:type="dxa"/>
                </w:tcPr>
                <w:p w14:paraId="4BDD81A1"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r w:rsidR="0097737C" w:rsidRPr="0097737C" w14:paraId="11B2879C" w14:textId="77777777" w:rsidTr="00C91F89">
              <w:tc>
                <w:tcPr>
                  <w:tcW w:w="2849" w:type="dxa"/>
                </w:tcPr>
                <w:p w14:paraId="4DC597F0"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Ladders:</w:t>
                  </w:r>
                </w:p>
              </w:tc>
              <w:tc>
                <w:tcPr>
                  <w:tcW w:w="476" w:type="dxa"/>
                </w:tcPr>
                <w:p w14:paraId="30629E51"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c>
                <w:tcPr>
                  <w:tcW w:w="1170" w:type="dxa"/>
                </w:tcPr>
                <w:p w14:paraId="526051E1"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(3) 24’</w:t>
                  </w:r>
                </w:p>
              </w:tc>
              <w:tc>
                <w:tcPr>
                  <w:tcW w:w="1260" w:type="dxa"/>
                </w:tcPr>
                <w:p w14:paraId="54321761"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(3) attic</w:t>
                  </w:r>
                </w:p>
              </w:tc>
              <w:tc>
                <w:tcPr>
                  <w:tcW w:w="1023" w:type="dxa"/>
                </w:tcPr>
                <w:p w14:paraId="20B7BAA2"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r w:rsidRPr="0097737C">
                    <w:rPr>
                      <w:rFonts w:asciiTheme="minorHAnsi" w:eastAsiaTheme="minorHAnsi" w:hAnsiTheme="minorHAnsi" w:cstheme="minorBidi"/>
                      <w:kern w:val="2"/>
                      <w:sz w:val="20"/>
                      <w:szCs w:val="20"/>
                      <w14:ligatures w14:val="standardContextual"/>
                    </w:rPr>
                    <w:t>(2) 16’</w:t>
                  </w:r>
                </w:p>
              </w:tc>
              <w:tc>
                <w:tcPr>
                  <w:tcW w:w="1336" w:type="dxa"/>
                </w:tcPr>
                <w:p w14:paraId="437F9CE3" w14:textId="77777777" w:rsidR="0097737C" w:rsidRPr="0097737C" w:rsidRDefault="0097737C" w:rsidP="0097737C">
                  <w:pPr>
                    <w:widowControl/>
                    <w:kinsoku/>
                    <w:rPr>
                      <w:rFonts w:asciiTheme="minorHAnsi" w:eastAsiaTheme="minorHAnsi" w:hAnsiTheme="minorHAnsi" w:cstheme="minorBidi"/>
                      <w:kern w:val="2"/>
                      <w:sz w:val="20"/>
                      <w:szCs w:val="20"/>
                      <w14:ligatures w14:val="standardContextual"/>
                    </w:rPr>
                  </w:pPr>
                </w:p>
              </w:tc>
            </w:tr>
          </w:tbl>
          <w:p w14:paraId="79FBFA4E" w14:textId="77777777" w:rsidR="0097737C" w:rsidRPr="007628ED" w:rsidRDefault="0097737C" w:rsidP="00C91F89">
            <w:pPr>
              <w:rPr>
                <w:sz w:val="20"/>
                <w:szCs w:val="20"/>
              </w:rPr>
            </w:pPr>
          </w:p>
        </w:tc>
        <w:tc>
          <w:tcPr>
            <w:tcW w:w="831" w:type="dxa"/>
          </w:tcPr>
          <w:p w14:paraId="52BE8C5A" w14:textId="77777777" w:rsidR="0097737C" w:rsidRPr="007628ED" w:rsidRDefault="0097737C" w:rsidP="00C91F89">
            <w:pPr>
              <w:rPr>
                <w:sz w:val="20"/>
                <w:szCs w:val="20"/>
              </w:rPr>
            </w:pPr>
          </w:p>
        </w:tc>
        <w:tc>
          <w:tcPr>
            <w:tcW w:w="1640" w:type="dxa"/>
          </w:tcPr>
          <w:p w14:paraId="731B4903" w14:textId="77777777" w:rsidR="0097737C" w:rsidRPr="007628ED" w:rsidRDefault="0097737C" w:rsidP="00C91F89">
            <w:pPr>
              <w:rPr>
                <w:sz w:val="20"/>
                <w:szCs w:val="20"/>
              </w:rPr>
            </w:pPr>
          </w:p>
        </w:tc>
        <w:tc>
          <w:tcPr>
            <w:tcW w:w="739" w:type="dxa"/>
          </w:tcPr>
          <w:p w14:paraId="78CCDCA4" w14:textId="77777777" w:rsidR="0097737C" w:rsidRPr="007628ED" w:rsidRDefault="0097737C" w:rsidP="00C91F89">
            <w:pPr>
              <w:rPr>
                <w:sz w:val="20"/>
                <w:szCs w:val="20"/>
              </w:rPr>
            </w:pPr>
          </w:p>
        </w:tc>
        <w:tc>
          <w:tcPr>
            <w:tcW w:w="934" w:type="dxa"/>
          </w:tcPr>
          <w:p w14:paraId="663976C9" w14:textId="77777777" w:rsidR="0097737C" w:rsidRPr="007628ED" w:rsidRDefault="0097737C" w:rsidP="00C91F89">
            <w:pPr>
              <w:rPr>
                <w:sz w:val="20"/>
                <w:szCs w:val="20"/>
              </w:rPr>
            </w:pPr>
          </w:p>
        </w:tc>
        <w:tc>
          <w:tcPr>
            <w:tcW w:w="1670" w:type="dxa"/>
          </w:tcPr>
          <w:p w14:paraId="458EFCEC" w14:textId="77777777" w:rsidR="0097737C" w:rsidRPr="007628ED" w:rsidRDefault="0097737C" w:rsidP="00C91F89">
            <w:pPr>
              <w:rPr>
                <w:sz w:val="20"/>
                <w:szCs w:val="20"/>
              </w:rPr>
            </w:pPr>
          </w:p>
        </w:tc>
      </w:tr>
    </w:tbl>
    <w:p w14:paraId="6B91453A" w14:textId="77777777" w:rsidR="001D49C0" w:rsidRPr="00A21811" w:rsidRDefault="001D49C0" w:rsidP="00664E27">
      <w:pPr>
        <w:tabs>
          <w:tab w:val="left" w:pos="9000"/>
        </w:tabs>
        <w:spacing w:after="80"/>
        <w:rPr>
          <w:sz w:val="22"/>
          <w:szCs w:val="22"/>
        </w:rPr>
      </w:pPr>
    </w:p>
    <w:p w14:paraId="02EB5287" w14:textId="77777777" w:rsidR="00B06C6D" w:rsidRDefault="00B06C6D" w:rsidP="00B06C6D">
      <w:pPr>
        <w:pStyle w:val="Style1"/>
        <w:kinsoku w:val="0"/>
        <w:autoSpaceDE/>
        <w:autoSpaceDN/>
        <w:adjustRightInd/>
        <w:ind w:right="10"/>
        <w:jc w:val="both"/>
        <w:rPr>
          <w:rFonts w:eastAsia="Calibri"/>
          <w:b/>
          <w:bCs/>
          <w:sz w:val="22"/>
          <w:szCs w:val="22"/>
        </w:rPr>
      </w:pPr>
    </w:p>
    <w:p w14:paraId="038FF3AE" w14:textId="77777777" w:rsidR="0030651F" w:rsidRDefault="0030651F" w:rsidP="00473087">
      <w:pPr>
        <w:pStyle w:val="Style1"/>
        <w:kinsoku w:val="0"/>
        <w:autoSpaceDE/>
        <w:autoSpaceDN/>
        <w:adjustRightInd/>
        <w:ind w:right="10"/>
        <w:jc w:val="both"/>
        <w:rPr>
          <w:b/>
          <w:bCs/>
          <w:color w:val="215E99"/>
          <w:sz w:val="28"/>
          <w:szCs w:val="28"/>
        </w:rPr>
      </w:pPr>
    </w:p>
    <w:p w14:paraId="1B7ACEAD" w14:textId="77777777" w:rsidR="0030651F" w:rsidRDefault="0030651F" w:rsidP="00473087">
      <w:pPr>
        <w:pStyle w:val="Style1"/>
        <w:kinsoku w:val="0"/>
        <w:autoSpaceDE/>
        <w:autoSpaceDN/>
        <w:adjustRightInd/>
        <w:ind w:right="10"/>
        <w:jc w:val="both"/>
        <w:rPr>
          <w:b/>
          <w:bCs/>
          <w:color w:val="215E99"/>
          <w:sz w:val="28"/>
          <w:szCs w:val="28"/>
        </w:rPr>
      </w:pPr>
    </w:p>
    <w:p w14:paraId="64FECCD3" w14:textId="77777777" w:rsidR="009B2326" w:rsidRDefault="009B2326" w:rsidP="00473087">
      <w:pPr>
        <w:pStyle w:val="Style1"/>
        <w:kinsoku w:val="0"/>
        <w:autoSpaceDE/>
        <w:autoSpaceDN/>
        <w:adjustRightInd/>
        <w:ind w:right="10"/>
        <w:jc w:val="both"/>
        <w:rPr>
          <w:b/>
          <w:bCs/>
          <w:color w:val="215E99"/>
          <w:sz w:val="28"/>
          <w:szCs w:val="28"/>
        </w:rPr>
      </w:pPr>
    </w:p>
    <w:p w14:paraId="364A97B0" w14:textId="77777777" w:rsidR="009B2326" w:rsidRDefault="009B2326" w:rsidP="00473087">
      <w:pPr>
        <w:pStyle w:val="Style1"/>
        <w:kinsoku w:val="0"/>
        <w:autoSpaceDE/>
        <w:autoSpaceDN/>
        <w:adjustRightInd/>
        <w:ind w:right="10"/>
        <w:jc w:val="both"/>
        <w:rPr>
          <w:b/>
          <w:bCs/>
          <w:color w:val="215E99"/>
          <w:sz w:val="28"/>
          <w:szCs w:val="28"/>
        </w:rPr>
      </w:pPr>
    </w:p>
    <w:p w14:paraId="26170607" w14:textId="77777777" w:rsidR="009B2326" w:rsidRDefault="009B2326" w:rsidP="00473087">
      <w:pPr>
        <w:pStyle w:val="Style1"/>
        <w:kinsoku w:val="0"/>
        <w:autoSpaceDE/>
        <w:autoSpaceDN/>
        <w:adjustRightInd/>
        <w:ind w:right="10"/>
        <w:jc w:val="both"/>
        <w:rPr>
          <w:b/>
          <w:bCs/>
          <w:color w:val="215E99"/>
          <w:sz w:val="28"/>
          <w:szCs w:val="28"/>
        </w:rPr>
      </w:pPr>
    </w:p>
    <w:p w14:paraId="5D38CE87" w14:textId="77777777" w:rsidR="009B2326" w:rsidRDefault="009B2326" w:rsidP="00473087">
      <w:pPr>
        <w:pStyle w:val="Style1"/>
        <w:kinsoku w:val="0"/>
        <w:autoSpaceDE/>
        <w:autoSpaceDN/>
        <w:adjustRightInd/>
        <w:ind w:right="10"/>
        <w:jc w:val="both"/>
        <w:rPr>
          <w:b/>
          <w:bCs/>
          <w:color w:val="215E99"/>
          <w:sz w:val="28"/>
          <w:szCs w:val="28"/>
        </w:rPr>
      </w:pPr>
    </w:p>
    <w:p w14:paraId="345340D5" w14:textId="77777777" w:rsidR="009B2326" w:rsidRDefault="009B2326" w:rsidP="00473087">
      <w:pPr>
        <w:pStyle w:val="Style1"/>
        <w:kinsoku w:val="0"/>
        <w:autoSpaceDE/>
        <w:autoSpaceDN/>
        <w:adjustRightInd/>
        <w:ind w:right="10"/>
        <w:jc w:val="both"/>
        <w:rPr>
          <w:b/>
          <w:bCs/>
          <w:color w:val="215E99"/>
          <w:sz w:val="28"/>
          <w:szCs w:val="28"/>
        </w:rPr>
      </w:pPr>
    </w:p>
    <w:p w14:paraId="6AB86C93" w14:textId="77777777" w:rsidR="009B2326" w:rsidRDefault="009B2326" w:rsidP="00473087">
      <w:pPr>
        <w:pStyle w:val="Style1"/>
        <w:kinsoku w:val="0"/>
        <w:autoSpaceDE/>
        <w:autoSpaceDN/>
        <w:adjustRightInd/>
        <w:ind w:right="10"/>
        <w:jc w:val="both"/>
        <w:rPr>
          <w:b/>
          <w:bCs/>
          <w:color w:val="215E99"/>
          <w:sz w:val="28"/>
          <w:szCs w:val="28"/>
        </w:rPr>
      </w:pPr>
    </w:p>
    <w:p w14:paraId="2E317CD9" w14:textId="77777777" w:rsidR="009B2326" w:rsidRDefault="009B2326" w:rsidP="00473087">
      <w:pPr>
        <w:pStyle w:val="Style1"/>
        <w:kinsoku w:val="0"/>
        <w:autoSpaceDE/>
        <w:autoSpaceDN/>
        <w:adjustRightInd/>
        <w:ind w:right="10"/>
        <w:jc w:val="both"/>
        <w:rPr>
          <w:b/>
          <w:bCs/>
          <w:color w:val="215E99"/>
          <w:sz w:val="28"/>
          <w:szCs w:val="28"/>
        </w:rPr>
      </w:pPr>
    </w:p>
    <w:p w14:paraId="04F3FD14" w14:textId="77777777" w:rsidR="009B2326" w:rsidRDefault="009B2326" w:rsidP="00473087">
      <w:pPr>
        <w:pStyle w:val="Style1"/>
        <w:kinsoku w:val="0"/>
        <w:autoSpaceDE/>
        <w:autoSpaceDN/>
        <w:adjustRightInd/>
        <w:ind w:right="10"/>
        <w:jc w:val="both"/>
        <w:rPr>
          <w:b/>
          <w:bCs/>
          <w:color w:val="215E99"/>
          <w:sz w:val="28"/>
          <w:szCs w:val="28"/>
        </w:rPr>
      </w:pPr>
    </w:p>
    <w:p w14:paraId="0C981A37" w14:textId="77777777" w:rsidR="009B2326" w:rsidRDefault="009B2326" w:rsidP="00473087">
      <w:pPr>
        <w:pStyle w:val="Style1"/>
        <w:kinsoku w:val="0"/>
        <w:autoSpaceDE/>
        <w:autoSpaceDN/>
        <w:adjustRightInd/>
        <w:ind w:right="10"/>
        <w:jc w:val="both"/>
        <w:rPr>
          <w:b/>
          <w:bCs/>
          <w:color w:val="215E99"/>
          <w:sz w:val="28"/>
          <w:szCs w:val="28"/>
        </w:rPr>
      </w:pPr>
    </w:p>
    <w:p w14:paraId="24857581" w14:textId="77777777" w:rsidR="009B2326" w:rsidRDefault="009B2326" w:rsidP="00473087">
      <w:pPr>
        <w:pStyle w:val="Style1"/>
        <w:kinsoku w:val="0"/>
        <w:autoSpaceDE/>
        <w:autoSpaceDN/>
        <w:adjustRightInd/>
        <w:ind w:right="10"/>
        <w:jc w:val="both"/>
        <w:rPr>
          <w:b/>
          <w:bCs/>
          <w:color w:val="215E99"/>
          <w:sz w:val="28"/>
          <w:szCs w:val="28"/>
        </w:rPr>
      </w:pPr>
    </w:p>
    <w:p w14:paraId="3616A047" w14:textId="77777777" w:rsidR="009B2326" w:rsidRDefault="009B2326" w:rsidP="00473087">
      <w:pPr>
        <w:pStyle w:val="Style1"/>
        <w:kinsoku w:val="0"/>
        <w:autoSpaceDE/>
        <w:autoSpaceDN/>
        <w:adjustRightInd/>
        <w:ind w:right="10"/>
        <w:jc w:val="both"/>
        <w:rPr>
          <w:b/>
          <w:bCs/>
          <w:color w:val="215E99"/>
          <w:sz w:val="28"/>
          <w:szCs w:val="28"/>
        </w:rPr>
      </w:pPr>
    </w:p>
    <w:p w14:paraId="7B0DE24C" w14:textId="77777777" w:rsidR="009B2326" w:rsidRDefault="009B2326" w:rsidP="00473087">
      <w:pPr>
        <w:pStyle w:val="Style1"/>
        <w:kinsoku w:val="0"/>
        <w:autoSpaceDE/>
        <w:autoSpaceDN/>
        <w:adjustRightInd/>
        <w:ind w:right="10"/>
        <w:jc w:val="both"/>
        <w:rPr>
          <w:b/>
          <w:bCs/>
          <w:color w:val="215E99"/>
          <w:sz w:val="28"/>
          <w:szCs w:val="28"/>
        </w:rPr>
      </w:pPr>
    </w:p>
    <w:p w14:paraId="0B5DFEA0" w14:textId="77777777" w:rsidR="009B2326" w:rsidRDefault="009B2326" w:rsidP="00473087">
      <w:pPr>
        <w:pStyle w:val="Style1"/>
        <w:kinsoku w:val="0"/>
        <w:autoSpaceDE/>
        <w:autoSpaceDN/>
        <w:adjustRightInd/>
        <w:ind w:right="10"/>
        <w:jc w:val="both"/>
        <w:rPr>
          <w:b/>
          <w:bCs/>
          <w:color w:val="215E99"/>
          <w:sz w:val="28"/>
          <w:szCs w:val="28"/>
        </w:rPr>
      </w:pPr>
    </w:p>
    <w:p w14:paraId="3E90B46F" w14:textId="77777777" w:rsidR="009B2326" w:rsidRDefault="009B2326" w:rsidP="00473087">
      <w:pPr>
        <w:pStyle w:val="Style1"/>
        <w:kinsoku w:val="0"/>
        <w:autoSpaceDE/>
        <w:autoSpaceDN/>
        <w:adjustRightInd/>
        <w:ind w:right="10"/>
        <w:jc w:val="both"/>
        <w:rPr>
          <w:b/>
          <w:bCs/>
          <w:color w:val="215E99"/>
          <w:sz w:val="28"/>
          <w:szCs w:val="28"/>
        </w:rPr>
      </w:pPr>
    </w:p>
    <w:p w14:paraId="151FE387" w14:textId="77777777" w:rsidR="009B2326" w:rsidRDefault="009B2326" w:rsidP="00473087">
      <w:pPr>
        <w:pStyle w:val="Style1"/>
        <w:kinsoku w:val="0"/>
        <w:autoSpaceDE/>
        <w:autoSpaceDN/>
        <w:adjustRightInd/>
        <w:ind w:right="10"/>
        <w:jc w:val="both"/>
        <w:rPr>
          <w:b/>
          <w:bCs/>
          <w:color w:val="215E99"/>
          <w:sz w:val="28"/>
          <w:szCs w:val="28"/>
        </w:rPr>
      </w:pPr>
    </w:p>
    <w:p w14:paraId="59BA7214" w14:textId="77777777" w:rsidR="009B2326" w:rsidRDefault="009B2326" w:rsidP="00473087">
      <w:pPr>
        <w:pStyle w:val="Style1"/>
        <w:kinsoku w:val="0"/>
        <w:autoSpaceDE/>
        <w:autoSpaceDN/>
        <w:adjustRightInd/>
        <w:ind w:right="10"/>
        <w:jc w:val="both"/>
        <w:rPr>
          <w:b/>
          <w:bCs/>
          <w:color w:val="215E99"/>
          <w:sz w:val="28"/>
          <w:szCs w:val="28"/>
        </w:rPr>
      </w:pPr>
    </w:p>
    <w:p w14:paraId="2E5503E0" w14:textId="77777777" w:rsidR="00CE16A9" w:rsidRDefault="00CE16A9" w:rsidP="009C1B1A">
      <w:pPr>
        <w:pStyle w:val="Style1"/>
        <w:kinsoku w:val="0"/>
        <w:autoSpaceDE/>
        <w:autoSpaceDN/>
        <w:adjustRightInd/>
        <w:ind w:right="10"/>
        <w:jc w:val="both"/>
        <w:rPr>
          <w:b/>
          <w:bCs/>
          <w:color w:val="215E99"/>
          <w:sz w:val="28"/>
          <w:szCs w:val="28"/>
        </w:rPr>
      </w:pPr>
    </w:p>
    <w:p w14:paraId="3EB09654" w14:textId="77777777" w:rsidR="00CE16A9" w:rsidRDefault="00CE16A9" w:rsidP="009C1B1A">
      <w:pPr>
        <w:pStyle w:val="Style1"/>
        <w:kinsoku w:val="0"/>
        <w:autoSpaceDE/>
        <w:autoSpaceDN/>
        <w:adjustRightInd/>
        <w:ind w:right="10"/>
        <w:jc w:val="both"/>
        <w:rPr>
          <w:b/>
          <w:bCs/>
          <w:color w:val="215E99"/>
          <w:sz w:val="28"/>
          <w:szCs w:val="28"/>
        </w:rPr>
      </w:pPr>
    </w:p>
    <w:p w14:paraId="38930ACE" w14:textId="77777777" w:rsidR="00CE16A9" w:rsidRDefault="00CE16A9" w:rsidP="009C1B1A">
      <w:pPr>
        <w:pStyle w:val="Style1"/>
        <w:kinsoku w:val="0"/>
        <w:autoSpaceDE/>
        <w:autoSpaceDN/>
        <w:adjustRightInd/>
        <w:ind w:right="10"/>
        <w:jc w:val="both"/>
        <w:rPr>
          <w:b/>
          <w:bCs/>
          <w:color w:val="215E99"/>
          <w:sz w:val="28"/>
          <w:szCs w:val="28"/>
        </w:rPr>
      </w:pPr>
    </w:p>
    <w:p w14:paraId="650B4917" w14:textId="77777777" w:rsidR="00CE16A9" w:rsidRDefault="00CE16A9" w:rsidP="009C1B1A">
      <w:pPr>
        <w:pStyle w:val="Style1"/>
        <w:kinsoku w:val="0"/>
        <w:autoSpaceDE/>
        <w:autoSpaceDN/>
        <w:adjustRightInd/>
        <w:ind w:right="10"/>
        <w:jc w:val="both"/>
        <w:rPr>
          <w:b/>
          <w:bCs/>
          <w:color w:val="215E99"/>
          <w:sz w:val="28"/>
          <w:szCs w:val="28"/>
        </w:rPr>
      </w:pPr>
    </w:p>
    <w:p w14:paraId="7F53A273" w14:textId="77777777" w:rsidR="00CE16A9" w:rsidRDefault="00CE16A9" w:rsidP="009C1B1A">
      <w:pPr>
        <w:pStyle w:val="Style1"/>
        <w:kinsoku w:val="0"/>
        <w:autoSpaceDE/>
        <w:autoSpaceDN/>
        <w:adjustRightInd/>
        <w:ind w:right="10"/>
        <w:jc w:val="both"/>
        <w:rPr>
          <w:b/>
          <w:bCs/>
          <w:color w:val="215E99"/>
          <w:sz w:val="28"/>
          <w:szCs w:val="28"/>
        </w:rPr>
      </w:pPr>
    </w:p>
    <w:p w14:paraId="07A70AC3" w14:textId="77777777" w:rsidR="00CE16A9" w:rsidRDefault="00CE16A9" w:rsidP="009C1B1A">
      <w:pPr>
        <w:pStyle w:val="Style1"/>
        <w:kinsoku w:val="0"/>
        <w:autoSpaceDE/>
        <w:autoSpaceDN/>
        <w:adjustRightInd/>
        <w:ind w:right="10"/>
        <w:jc w:val="both"/>
        <w:rPr>
          <w:b/>
          <w:bCs/>
          <w:color w:val="215E99"/>
          <w:sz w:val="28"/>
          <w:szCs w:val="28"/>
        </w:rPr>
      </w:pPr>
    </w:p>
    <w:p w14:paraId="7C29B380" w14:textId="77777777" w:rsidR="00CE16A9" w:rsidRDefault="00CE16A9" w:rsidP="009C1B1A">
      <w:pPr>
        <w:pStyle w:val="Style1"/>
        <w:kinsoku w:val="0"/>
        <w:autoSpaceDE/>
        <w:autoSpaceDN/>
        <w:adjustRightInd/>
        <w:ind w:right="10"/>
        <w:jc w:val="both"/>
        <w:rPr>
          <w:b/>
          <w:bCs/>
          <w:color w:val="215E99"/>
          <w:sz w:val="28"/>
          <w:szCs w:val="28"/>
        </w:rPr>
      </w:pPr>
    </w:p>
    <w:p w14:paraId="0F65EE01" w14:textId="77777777" w:rsidR="00CE16A9" w:rsidRDefault="00CE16A9" w:rsidP="009C1B1A">
      <w:pPr>
        <w:pStyle w:val="Style1"/>
        <w:kinsoku w:val="0"/>
        <w:autoSpaceDE/>
        <w:autoSpaceDN/>
        <w:adjustRightInd/>
        <w:ind w:right="10"/>
        <w:jc w:val="both"/>
        <w:rPr>
          <w:b/>
          <w:bCs/>
          <w:color w:val="215E99"/>
          <w:sz w:val="28"/>
          <w:szCs w:val="28"/>
        </w:rPr>
      </w:pPr>
    </w:p>
    <w:p w14:paraId="443E3513" w14:textId="77777777" w:rsidR="00CE16A9" w:rsidRDefault="00CE16A9" w:rsidP="009C1B1A">
      <w:pPr>
        <w:pStyle w:val="Style1"/>
        <w:kinsoku w:val="0"/>
        <w:autoSpaceDE/>
        <w:autoSpaceDN/>
        <w:adjustRightInd/>
        <w:ind w:right="10"/>
        <w:jc w:val="both"/>
        <w:rPr>
          <w:b/>
          <w:bCs/>
          <w:color w:val="215E99"/>
          <w:sz w:val="28"/>
          <w:szCs w:val="28"/>
        </w:rPr>
      </w:pPr>
    </w:p>
    <w:p w14:paraId="514FF10C" w14:textId="77777777" w:rsidR="00CE16A9" w:rsidRDefault="00CE16A9" w:rsidP="009C1B1A">
      <w:pPr>
        <w:pStyle w:val="Style1"/>
        <w:kinsoku w:val="0"/>
        <w:autoSpaceDE/>
        <w:autoSpaceDN/>
        <w:adjustRightInd/>
        <w:ind w:right="10"/>
        <w:jc w:val="both"/>
        <w:rPr>
          <w:b/>
          <w:bCs/>
          <w:color w:val="215E99"/>
          <w:sz w:val="28"/>
          <w:szCs w:val="28"/>
        </w:rPr>
      </w:pPr>
    </w:p>
    <w:p w14:paraId="4A53FF53" w14:textId="77777777" w:rsidR="00CE16A9" w:rsidRDefault="00CE16A9" w:rsidP="009C1B1A">
      <w:pPr>
        <w:pStyle w:val="Style1"/>
        <w:kinsoku w:val="0"/>
        <w:autoSpaceDE/>
        <w:autoSpaceDN/>
        <w:adjustRightInd/>
        <w:ind w:right="10"/>
        <w:jc w:val="both"/>
        <w:rPr>
          <w:b/>
          <w:bCs/>
          <w:color w:val="215E99"/>
          <w:sz w:val="28"/>
          <w:szCs w:val="28"/>
        </w:rPr>
      </w:pPr>
    </w:p>
    <w:p w14:paraId="5CB81C3F" w14:textId="1BDCCC12" w:rsidR="004829EA" w:rsidRPr="001D0E99" w:rsidRDefault="00B06C6D" w:rsidP="009C1B1A">
      <w:pPr>
        <w:pStyle w:val="Style1"/>
        <w:kinsoku w:val="0"/>
        <w:autoSpaceDE/>
        <w:autoSpaceDN/>
        <w:adjustRightInd/>
        <w:ind w:right="10"/>
        <w:jc w:val="both"/>
        <w:rPr>
          <w:b/>
          <w:bCs/>
          <w:color w:val="215E99"/>
          <w:sz w:val="28"/>
          <w:szCs w:val="28"/>
          <w:lang w:val="fr-FR"/>
        </w:rPr>
      </w:pPr>
      <w:r w:rsidRPr="001D0E99">
        <w:rPr>
          <w:b/>
          <w:bCs/>
          <w:color w:val="215E99"/>
          <w:sz w:val="28"/>
          <w:szCs w:val="28"/>
          <w:lang w:val="fr-FR"/>
        </w:rPr>
        <w:t xml:space="preserve">Exhibit </w:t>
      </w:r>
      <w:proofErr w:type="gramStart"/>
      <w:r w:rsidR="00AA33C2" w:rsidRPr="001D0E99">
        <w:rPr>
          <w:b/>
          <w:bCs/>
          <w:color w:val="215E99"/>
          <w:sz w:val="28"/>
          <w:szCs w:val="28"/>
          <w:lang w:val="fr-FR"/>
        </w:rPr>
        <w:t>D</w:t>
      </w:r>
      <w:r w:rsidRPr="001D0E99">
        <w:rPr>
          <w:b/>
          <w:bCs/>
          <w:color w:val="215E99"/>
          <w:sz w:val="28"/>
          <w:szCs w:val="28"/>
          <w:lang w:val="fr-FR"/>
        </w:rPr>
        <w:t>:</w:t>
      </w:r>
      <w:proofErr w:type="gramEnd"/>
      <w:r w:rsidR="005A77DE" w:rsidRPr="001D0E99">
        <w:rPr>
          <w:b/>
          <w:bCs/>
          <w:color w:val="215E99"/>
          <w:sz w:val="28"/>
          <w:szCs w:val="28"/>
          <w:lang w:val="fr-FR"/>
        </w:rPr>
        <w:t xml:space="preserve"> Post-Annexation F</w:t>
      </w:r>
      <w:bookmarkStart w:id="5" w:name="_Hlk167905716"/>
      <w:r w:rsidR="001D0E99" w:rsidRPr="001D0E99">
        <w:rPr>
          <w:b/>
          <w:bCs/>
          <w:color w:val="215E99"/>
          <w:sz w:val="28"/>
          <w:szCs w:val="28"/>
          <w:lang w:val="fr-FR"/>
        </w:rPr>
        <w:t>in</w:t>
      </w:r>
      <w:r w:rsidR="001D0E99">
        <w:rPr>
          <w:b/>
          <w:bCs/>
          <w:color w:val="215E99"/>
          <w:sz w:val="28"/>
          <w:szCs w:val="28"/>
          <w:lang w:val="fr-FR"/>
        </w:rPr>
        <w:t xml:space="preserve">ancial Plan </w:t>
      </w:r>
    </w:p>
    <w:bookmarkEnd w:id="5"/>
    <w:p w14:paraId="1E207E39" w14:textId="77777777" w:rsidR="00804FAA" w:rsidRPr="001D0E99" w:rsidRDefault="00804FAA" w:rsidP="00234CC0">
      <w:pPr>
        <w:spacing w:after="3" w:line="265" w:lineRule="auto"/>
        <w:ind w:left="352" w:right="1592" w:firstLine="1"/>
        <w:jc w:val="both"/>
        <w:rPr>
          <w:lang w:val="fr-FR"/>
        </w:rPr>
      </w:pPr>
    </w:p>
    <w:p w14:paraId="2795C915" w14:textId="77777777" w:rsidR="001D0E99" w:rsidRPr="00B53AD1" w:rsidRDefault="001D0E99" w:rsidP="001D0E99">
      <w:pPr>
        <w:pStyle w:val="Style1"/>
        <w:kinsoku w:val="0"/>
        <w:autoSpaceDE/>
        <w:autoSpaceDN/>
        <w:adjustRightInd/>
        <w:ind w:right="10"/>
        <w:jc w:val="both"/>
        <w:rPr>
          <w:b/>
          <w:bCs/>
          <w:sz w:val="28"/>
          <w:szCs w:val="28"/>
        </w:rPr>
      </w:pPr>
      <w:r w:rsidRPr="00BA59AF">
        <w:rPr>
          <w:b/>
          <w:bCs/>
          <w:sz w:val="28"/>
          <w:szCs w:val="28"/>
        </w:rPr>
        <w:t>Financial Plan</w:t>
      </w:r>
    </w:p>
    <w:p w14:paraId="384FE825" w14:textId="77777777" w:rsidR="001D0E99" w:rsidRDefault="001D0E99" w:rsidP="001D0E99">
      <w:pPr>
        <w:pStyle w:val="Style1"/>
        <w:tabs>
          <w:tab w:val="left" w:pos="1050"/>
        </w:tabs>
        <w:kinsoku w:val="0"/>
        <w:autoSpaceDE/>
        <w:autoSpaceDN/>
        <w:adjustRightInd/>
        <w:ind w:right="10"/>
        <w:jc w:val="both"/>
        <w:rPr>
          <w:sz w:val="22"/>
          <w:szCs w:val="22"/>
        </w:rPr>
      </w:pPr>
      <w:r>
        <w:rPr>
          <w:sz w:val="22"/>
          <w:szCs w:val="22"/>
        </w:rPr>
        <w:t xml:space="preserve"> The Annexation of CHESTER PUD FIRE SERVICE will be effective January 1, 2025, however until assessments can be collected PFPD will continue to maintain its current staffing level and respond out of one of the 2 PFPD fire stations for calls for service in Chester.   Using a proposed budget, estimates were made to include CHESTER PUD FIRE SERVICE costs of operation once assessments are collected and dispersed to PFPD.  Initial estimates indicate the two sources of revenue will be sufficient to provide services to the district.  </w:t>
      </w:r>
    </w:p>
    <w:p w14:paraId="6C89B226" w14:textId="77777777" w:rsidR="001D0E99" w:rsidRDefault="001D0E99" w:rsidP="001D0E99">
      <w:pPr>
        <w:pStyle w:val="Style1"/>
        <w:tabs>
          <w:tab w:val="left" w:pos="1050"/>
        </w:tabs>
        <w:kinsoku w:val="0"/>
        <w:autoSpaceDE/>
        <w:autoSpaceDN/>
        <w:adjustRightInd/>
        <w:ind w:right="10"/>
        <w:jc w:val="both"/>
        <w:rPr>
          <w:sz w:val="22"/>
          <w:szCs w:val="22"/>
        </w:rPr>
      </w:pPr>
    </w:p>
    <w:p w14:paraId="79844C6B" w14:textId="4FA7C64A" w:rsidR="001D0E99" w:rsidRDefault="001D0E99" w:rsidP="001D0E99">
      <w:pPr>
        <w:pStyle w:val="Style1"/>
        <w:tabs>
          <w:tab w:val="left" w:pos="1050"/>
        </w:tabs>
        <w:kinsoku w:val="0"/>
        <w:autoSpaceDE/>
        <w:autoSpaceDN/>
        <w:adjustRightInd/>
        <w:ind w:right="10"/>
        <w:jc w:val="both"/>
        <w:rPr>
          <w:sz w:val="22"/>
          <w:szCs w:val="22"/>
        </w:rPr>
      </w:pPr>
      <w:bookmarkStart w:id="6" w:name="_Hlk181701070"/>
      <w:r>
        <w:rPr>
          <w:sz w:val="22"/>
          <w:szCs w:val="22"/>
        </w:rPr>
        <w:t xml:space="preserve">There are no plans to finance services.  It is anticipated that all services post-annexation will be administered through </w:t>
      </w:r>
      <w:bookmarkEnd w:id="6"/>
      <w:r>
        <w:rPr>
          <w:sz w:val="22"/>
          <w:szCs w:val="22"/>
        </w:rPr>
        <w:t>identified revenue sources.</w:t>
      </w:r>
    </w:p>
    <w:p w14:paraId="6374A55F" w14:textId="77777777" w:rsidR="001D0E99" w:rsidRPr="001D4DC3" w:rsidRDefault="001D0E99" w:rsidP="001D0E99">
      <w:pPr>
        <w:pStyle w:val="Style1"/>
        <w:kinsoku w:val="0"/>
        <w:autoSpaceDE/>
        <w:autoSpaceDN/>
        <w:adjustRightInd/>
        <w:ind w:right="10"/>
        <w:jc w:val="both"/>
        <w:rPr>
          <w:b/>
          <w:bCs/>
          <w:color w:val="074F6A"/>
          <w:sz w:val="22"/>
          <w:szCs w:val="22"/>
        </w:rPr>
      </w:pPr>
    </w:p>
    <w:p w14:paraId="0CF91B23" w14:textId="77777777" w:rsidR="001D0E99" w:rsidRDefault="001D0E99" w:rsidP="001D0E99">
      <w:pPr>
        <w:pStyle w:val="Style1"/>
        <w:kinsoku w:val="0"/>
        <w:autoSpaceDE/>
        <w:autoSpaceDN/>
        <w:adjustRightInd/>
        <w:ind w:right="10"/>
        <w:jc w:val="both"/>
        <w:rPr>
          <w:b/>
          <w:bCs/>
          <w:color w:val="074F6A"/>
          <w:sz w:val="32"/>
          <w:szCs w:val="32"/>
        </w:rPr>
      </w:pPr>
    </w:p>
    <w:p w14:paraId="4B92B73A" w14:textId="77777777" w:rsidR="001D0E99" w:rsidRPr="00BA59AF" w:rsidRDefault="001D0E99" w:rsidP="001D0E99">
      <w:pPr>
        <w:pStyle w:val="Style1"/>
        <w:kinsoku w:val="0"/>
        <w:autoSpaceDE/>
        <w:autoSpaceDN/>
        <w:adjustRightInd/>
        <w:ind w:right="10"/>
        <w:jc w:val="both"/>
        <w:rPr>
          <w:b/>
          <w:bCs/>
          <w:sz w:val="26"/>
          <w:szCs w:val="26"/>
        </w:rPr>
      </w:pPr>
      <w:r w:rsidRPr="00BA59AF">
        <w:rPr>
          <w:b/>
          <w:bCs/>
          <w:sz w:val="26"/>
          <w:szCs w:val="26"/>
        </w:rPr>
        <w:t>202</w:t>
      </w:r>
      <w:r>
        <w:rPr>
          <w:b/>
          <w:bCs/>
          <w:sz w:val="26"/>
          <w:szCs w:val="26"/>
        </w:rPr>
        <w:t>1</w:t>
      </w:r>
      <w:r w:rsidRPr="00BA59AF">
        <w:rPr>
          <w:b/>
          <w:bCs/>
          <w:sz w:val="26"/>
          <w:szCs w:val="26"/>
        </w:rPr>
        <w:t xml:space="preserve"> </w:t>
      </w:r>
      <w:r>
        <w:rPr>
          <w:b/>
          <w:bCs/>
          <w:sz w:val="26"/>
          <w:szCs w:val="26"/>
        </w:rPr>
        <w:t>Peninsula</w:t>
      </w:r>
      <w:r w:rsidRPr="00BA59AF">
        <w:rPr>
          <w:b/>
          <w:bCs/>
          <w:sz w:val="26"/>
          <w:szCs w:val="26"/>
        </w:rPr>
        <w:t xml:space="preserve"> Fire Protection District Special Tax</w:t>
      </w:r>
    </w:p>
    <w:p w14:paraId="568BF7AC" w14:textId="77777777" w:rsidR="001D0E99" w:rsidRDefault="001D0E99" w:rsidP="001D0E99">
      <w:pPr>
        <w:pStyle w:val="Style1"/>
        <w:kinsoku w:val="0"/>
        <w:autoSpaceDE/>
        <w:autoSpaceDN/>
        <w:adjustRightInd/>
        <w:ind w:right="10"/>
        <w:jc w:val="both"/>
        <w:rPr>
          <w:rStyle w:val="CharacterStyle4"/>
          <w:sz w:val="22"/>
          <w:szCs w:val="22"/>
        </w:rPr>
      </w:pPr>
      <w:r>
        <w:rPr>
          <w:rStyle w:val="CharacterStyle4"/>
          <w:sz w:val="22"/>
          <w:szCs w:val="22"/>
        </w:rPr>
        <w:t xml:space="preserve">Owners of developed and undeveloped parcels within the boundaries of CHESTER PUD FIRE SERVICE will be assessed the 2021 PFPD voter approved annual Special Tax at the parcel level as is currently administered by PFPD.  The application of the PFPD Special Tax across all parcels within the territory of CHESTER PUD FIRE SERVICE and a conservative projection of ambulance billing for service is expected to generate $916,000.00 in revenue for PFPD.  The application of this tax is not subject to a ballot measure for voters within the CHESTER PUD FIRE SERVICE.  </w:t>
      </w:r>
    </w:p>
    <w:p w14:paraId="52A965E3" w14:textId="77777777" w:rsidR="001D0E99" w:rsidRDefault="001D0E99" w:rsidP="001D0E99">
      <w:pPr>
        <w:pStyle w:val="NoSpacing"/>
        <w:rPr>
          <w:rStyle w:val="CharacterStyle4"/>
          <w:sz w:val="22"/>
          <w:szCs w:val="22"/>
        </w:rPr>
      </w:pPr>
    </w:p>
    <w:p w14:paraId="47B69E97" w14:textId="7BB330F9" w:rsidR="001D0E99" w:rsidRDefault="001D0E99" w:rsidP="001D0E99">
      <w:pPr>
        <w:pStyle w:val="NoSpacing"/>
        <w:rPr>
          <w:rStyle w:val="CharacterStyle4"/>
          <w:sz w:val="22"/>
          <w:szCs w:val="22"/>
        </w:rPr>
      </w:pPr>
      <w:r>
        <w:rPr>
          <w:rStyle w:val="CharacterStyle4"/>
          <w:sz w:val="22"/>
          <w:szCs w:val="22"/>
        </w:rPr>
        <w:t xml:space="preserve">The first Plumas County filing of the Special Tax for CHESTER PUD FIRE SERVICE property owners requesting the County to collect the tax will occur on </w:t>
      </w:r>
      <w:r w:rsidR="00754C74">
        <w:rPr>
          <w:rStyle w:val="CharacterStyle4"/>
          <w:sz w:val="22"/>
          <w:szCs w:val="22"/>
        </w:rPr>
        <w:t xml:space="preserve">the </w:t>
      </w:r>
      <w:r>
        <w:rPr>
          <w:rStyle w:val="CharacterStyle4"/>
          <w:sz w:val="22"/>
          <w:szCs w:val="22"/>
        </w:rPr>
        <w:t>October</w:t>
      </w:r>
      <w:r w:rsidRPr="001D0E99">
        <w:rPr>
          <w:rStyle w:val="CharacterStyle4"/>
          <w:sz w:val="22"/>
          <w:szCs w:val="22"/>
        </w:rPr>
        <w:t xml:space="preserve"> 2025</w:t>
      </w:r>
      <w:r w:rsidR="00754C74">
        <w:rPr>
          <w:rStyle w:val="CharacterStyle4"/>
          <w:sz w:val="22"/>
          <w:szCs w:val="22"/>
        </w:rPr>
        <w:t xml:space="preserve"> Plumas County Property Tax Statements</w:t>
      </w:r>
      <w:r>
        <w:rPr>
          <w:rStyle w:val="CharacterStyle4"/>
          <w:sz w:val="22"/>
          <w:szCs w:val="22"/>
        </w:rPr>
        <w:t xml:space="preserve">.  CHESTER PUD FIRE SERVICE property owners will see the first billing on their </w:t>
      </w:r>
      <w:r w:rsidR="00754C74" w:rsidRPr="00754C74">
        <w:rPr>
          <w:rStyle w:val="CharacterStyle4"/>
          <w:sz w:val="22"/>
          <w:szCs w:val="22"/>
        </w:rPr>
        <w:t>October</w:t>
      </w:r>
      <w:r w:rsidRPr="00754C74">
        <w:rPr>
          <w:rStyle w:val="CharacterStyle4"/>
          <w:sz w:val="22"/>
          <w:szCs w:val="22"/>
        </w:rPr>
        <w:t xml:space="preserve"> 2025</w:t>
      </w:r>
      <w:r>
        <w:rPr>
          <w:rStyle w:val="CharacterStyle4"/>
          <w:sz w:val="22"/>
          <w:szCs w:val="22"/>
        </w:rPr>
        <w:t xml:space="preserve"> property tax bill.</w:t>
      </w:r>
    </w:p>
    <w:p w14:paraId="43EEDAA0" w14:textId="77777777" w:rsidR="001D0E99" w:rsidRDefault="001D0E99" w:rsidP="001D0E99">
      <w:pPr>
        <w:pStyle w:val="NoSpacing"/>
        <w:rPr>
          <w:rStyle w:val="CharacterStyle4"/>
          <w:sz w:val="22"/>
          <w:szCs w:val="22"/>
        </w:rPr>
      </w:pPr>
    </w:p>
    <w:p w14:paraId="3D4608D0" w14:textId="77777777" w:rsidR="001D0E99" w:rsidRDefault="001D0E99" w:rsidP="001D0E99">
      <w:pPr>
        <w:pStyle w:val="NoSpacing"/>
        <w:rPr>
          <w:rStyle w:val="CharacterStyle4"/>
          <w:b/>
          <w:bCs/>
          <w:sz w:val="22"/>
          <w:szCs w:val="22"/>
        </w:rPr>
      </w:pPr>
      <w:r>
        <w:rPr>
          <w:rStyle w:val="CharacterStyle4"/>
          <w:b/>
          <w:bCs/>
          <w:sz w:val="22"/>
          <w:szCs w:val="22"/>
        </w:rPr>
        <w:t>AMBULANCE BILLING FOR SERVICE</w:t>
      </w:r>
    </w:p>
    <w:p w14:paraId="42CCE17D" w14:textId="77777777" w:rsidR="001D0E99" w:rsidRDefault="001D0E99" w:rsidP="001D0E99">
      <w:pPr>
        <w:pStyle w:val="NoSpacing"/>
        <w:rPr>
          <w:rStyle w:val="CharacterStyle4"/>
          <w:sz w:val="22"/>
          <w:szCs w:val="22"/>
        </w:rPr>
      </w:pPr>
      <w:r>
        <w:rPr>
          <w:rStyle w:val="CharacterStyle4"/>
          <w:sz w:val="22"/>
          <w:szCs w:val="22"/>
        </w:rPr>
        <w:t>PFPD will continue to bill for ambulance transport using the set billing rates adopted by the PFPD board of directors. A conservative estimate of billing shows that it is reasonable to assume that PFPD will collect at least $300,000 annually for services in Chester and West Shore FPD.</w:t>
      </w:r>
    </w:p>
    <w:p w14:paraId="48F34EA7" w14:textId="77777777" w:rsidR="001D0E99" w:rsidRDefault="001D0E99" w:rsidP="001D0E99">
      <w:pPr>
        <w:pStyle w:val="NoSpacing"/>
        <w:rPr>
          <w:rStyle w:val="CharacterStyle4"/>
          <w:sz w:val="22"/>
          <w:szCs w:val="22"/>
        </w:rPr>
      </w:pPr>
    </w:p>
    <w:p w14:paraId="391D3921" w14:textId="77777777" w:rsidR="001D0E99" w:rsidRDefault="001D0E99" w:rsidP="001D0E99">
      <w:pPr>
        <w:pStyle w:val="NoSpacing"/>
        <w:rPr>
          <w:rStyle w:val="CharacterStyle4"/>
          <w:b/>
          <w:bCs/>
          <w:sz w:val="22"/>
          <w:szCs w:val="22"/>
        </w:rPr>
      </w:pPr>
      <w:r w:rsidRPr="008D2A47">
        <w:rPr>
          <w:rStyle w:val="CharacterStyle4"/>
          <w:b/>
          <w:bCs/>
          <w:sz w:val="22"/>
          <w:szCs w:val="22"/>
        </w:rPr>
        <w:t>INCIDENT SUPPORT DIVISION</w:t>
      </w:r>
    </w:p>
    <w:p w14:paraId="31258660" w14:textId="0D8381C7" w:rsidR="001D0E99" w:rsidRDefault="001D0E99" w:rsidP="001D0E99">
      <w:pPr>
        <w:pStyle w:val="NoSpacing"/>
        <w:rPr>
          <w:rStyle w:val="CharacterStyle4"/>
          <w:sz w:val="22"/>
          <w:szCs w:val="22"/>
        </w:rPr>
      </w:pPr>
      <w:r>
        <w:rPr>
          <w:rStyle w:val="CharacterStyle4"/>
          <w:sz w:val="22"/>
          <w:szCs w:val="22"/>
        </w:rPr>
        <w:t xml:space="preserve">PFPD will continue to administer the Chester PUD Fire Service incident support division for response and support of large Cal Fire and Forest Service incidents. Due to the inconsistent nature of this revenue, any </w:t>
      </w:r>
      <w:r w:rsidR="00755865">
        <w:rPr>
          <w:rStyle w:val="CharacterStyle4"/>
          <w:sz w:val="22"/>
          <w:szCs w:val="22"/>
        </w:rPr>
        <w:t>excess revenues</w:t>
      </w:r>
      <w:r>
        <w:rPr>
          <w:rStyle w:val="CharacterStyle4"/>
          <w:sz w:val="22"/>
          <w:szCs w:val="22"/>
        </w:rPr>
        <w:t xml:space="preserve"> from the incident support division will be allocated to build reserves and is not accounted for in the operati</w:t>
      </w:r>
      <w:r w:rsidR="00ED3956">
        <w:rPr>
          <w:rStyle w:val="CharacterStyle4"/>
          <w:sz w:val="22"/>
          <w:szCs w:val="22"/>
        </w:rPr>
        <w:t>ng</w:t>
      </w:r>
      <w:r>
        <w:rPr>
          <w:rStyle w:val="CharacterStyle4"/>
          <w:sz w:val="22"/>
          <w:szCs w:val="22"/>
        </w:rPr>
        <w:t xml:space="preserve"> budget at this time. </w:t>
      </w:r>
    </w:p>
    <w:p w14:paraId="07A0CD1F" w14:textId="77777777" w:rsidR="001D0E99" w:rsidRPr="00AE6489" w:rsidRDefault="001D0E99" w:rsidP="001D0E99">
      <w:pPr>
        <w:pStyle w:val="NoSpacing"/>
        <w:rPr>
          <w:rStyle w:val="CharacterStyle4"/>
          <w:b/>
          <w:bCs/>
          <w:sz w:val="22"/>
          <w:szCs w:val="22"/>
        </w:rPr>
      </w:pPr>
      <w:r>
        <w:rPr>
          <w:rStyle w:val="CharacterStyle4"/>
          <w:sz w:val="22"/>
          <w:szCs w:val="22"/>
        </w:rPr>
        <w:t xml:space="preserve"> </w:t>
      </w:r>
    </w:p>
    <w:p w14:paraId="3EE9D33D" w14:textId="77777777" w:rsidR="001D0E99" w:rsidRDefault="001D0E99" w:rsidP="001D0E99">
      <w:pPr>
        <w:pStyle w:val="Style1"/>
        <w:kinsoku w:val="0"/>
        <w:autoSpaceDE/>
        <w:autoSpaceDN/>
        <w:adjustRightInd/>
        <w:ind w:right="10"/>
        <w:jc w:val="both"/>
        <w:rPr>
          <w:b/>
          <w:bCs/>
          <w:sz w:val="26"/>
          <w:szCs w:val="26"/>
        </w:rPr>
      </w:pPr>
      <w:bookmarkStart w:id="7" w:name="_Hlk181701368"/>
      <w:r w:rsidRPr="00C45890">
        <w:rPr>
          <w:rStyle w:val="CharacterStyle4"/>
          <w:b/>
          <w:bCs/>
          <w:sz w:val="22"/>
          <w:szCs w:val="22"/>
        </w:rPr>
        <w:t>CHESTER PUD FIRE SERVICE</w:t>
      </w:r>
      <w:r w:rsidRPr="00BA59AF">
        <w:rPr>
          <w:b/>
          <w:bCs/>
          <w:sz w:val="26"/>
          <w:szCs w:val="26"/>
        </w:rPr>
        <w:t xml:space="preserve"> </w:t>
      </w:r>
      <w:r w:rsidRPr="00754C74">
        <w:rPr>
          <w:b/>
          <w:bCs/>
          <w:sz w:val="22"/>
          <w:szCs w:val="22"/>
        </w:rPr>
        <w:t>SPECIAL ASSESMENT</w:t>
      </w:r>
    </w:p>
    <w:p w14:paraId="2B598EBF" w14:textId="4DDD3A9A" w:rsidR="001D0E99" w:rsidRDefault="001D0E99" w:rsidP="001D0E99">
      <w:pPr>
        <w:pStyle w:val="Style1"/>
        <w:kinsoku w:val="0"/>
        <w:autoSpaceDE/>
        <w:autoSpaceDN/>
        <w:adjustRightInd/>
        <w:ind w:right="10"/>
        <w:jc w:val="both"/>
        <w:rPr>
          <w:sz w:val="22"/>
          <w:szCs w:val="22"/>
        </w:rPr>
      </w:pPr>
      <w:bookmarkStart w:id="8" w:name="_Hlk181701373"/>
      <w:bookmarkEnd w:id="7"/>
      <w:r>
        <w:rPr>
          <w:sz w:val="22"/>
          <w:szCs w:val="22"/>
        </w:rPr>
        <w:t xml:space="preserve">The special assessment </w:t>
      </w:r>
      <w:bookmarkEnd w:id="8"/>
      <w:r>
        <w:rPr>
          <w:sz w:val="22"/>
          <w:szCs w:val="22"/>
        </w:rPr>
        <w:t>of $95.00</w:t>
      </w:r>
      <w:r w:rsidR="00ED3956">
        <w:rPr>
          <w:sz w:val="22"/>
          <w:szCs w:val="22"/>
        </w:rPr>
        <w:t xml:space="preserve"> (improved parcels) and $75.00 (unimproved parcels)</w:t>
      </w:r>
      <w:r>
        <w:rPr>
          <w:sz w:val="22"/>
          <w:szCs w:val="22"/>
        </w:rPr>
        <w:t xml:space="preserve"> for fire service in the Chester community will remain in place and will be used by CPUD to repay the </w:t>
      </w:r>
      <w:bookmarkStart w:id="9" w:name="_Hlk181701445"/>
      <w:r w:rsidR="009D77AC">
        <w:rPr>
          <w:sz w:val="22"/>
          <w:szCs w:val="22"/>
        </w:rPr>
        <w:t>CPUD S</w:t>
      </w:r>
      <w:r>
        <w:rPr>
          <w:sz w:val="22"/>
          <w:szCs w:val="22"/>
        </w:rPr>
        <w:t xml:space="preserve">ewer </w:t>
      </w:r>
      <w:r w:rsidR="009D77AC">
        <w:rPr>
          <w:sz w:val="22"/>
          <w:szCs w:val="22"/>
        </w:rPr>
        <w:t>F</w:t>
      </w:r>
      <w:r>
        <w:rPr>
          <w:sz w:val="22"/>
          <w:szCs w:val="22"/>
        </w:rPr>
        <w:t xml:space="preserve">und and PERS retirement </w:t>
      </w:r>
      <w:r w:rsidR="009D77AC">
        <w:rPr>
          <w:sz w:val="22"/>
          <w:szCs w:val="22"/>
        </w:rPr>
        <w:t>termination</w:t>
      </w:r>
      <w:r>
        <w:rPr>
          <w:sz w:val="22"/>
          <w:szCs w:val="22"/>
        </w:rPr>
        <w:t xml:space="preserve"> liability</w:t>
      </w:r>
      <w:bookmarkEnd w:id="9"/>
      <w:r>
        <w:rPr>
          <w:sz w:val="22"/>
          <w:szCs w:val="22"/>
        </w:rPr>
        <w:t xml:space="preserve">. Once the debt has been repaid, the assessment </w:t>
      </w:r>
      <w:r w:rsidR="009D77AC">
        <w:rPr>
          <w:sz w:val="22"/>
          <w:szCs w:val="22"/>
        </w:rPr>
        <w:t xml:space="preserve">in Chester </w:t>
      </w:r>
      <w:r>
        <w:rPr>
          <w:sz w:val="22"/>
          <w:szCs w:val="22"/>
        </w:rPr>
        <w:t>will cease.</w:t>
      </w:r>
    </w:p>
    <w:p w14:paraId="25C60915" w14:textId="77777777" w:rsidR="001D0E99" w:rsidRDefault="001D0E99" w:rsidP="001D0E99">
      <w:pPr>
        <w:pStyle w:val="Style1"/>
        <w:kinsoku w:val="0"/>
        <w:autoSpaceDE/>
        <w:autoSpaceDN/>
        <w:adjustRightInd/>
        <w:ind w:right="10"/>
        <w:jc w:val="both"/>
        <w:rPr>
          <w:sz w:val="22"/>
          <w:szCs w:val="22"/>
        </w:rPr>
      </w:pPr>
    </w:p>
    <w:p w14:paraId="39574059" w14:textId="0455D159" w:rsidR="001D0E99" w:rsidRPr="00754C74" w:rsidRDefault="001D0E99" w:rsidP="001D0E99">
      <w:pPr>
        <w:pStyle w:val="Style1"/>
        <w:kinsoku w:val="0"/>
        <w:autoSpaceDE/>
        <w:autoSpaceDN/>
        <w:adjustRightInd/>
        <w:ind w:right="10"/>
        <w:jc w:val="both"/>
        <w:rPr>
          <w:b/>
          <w:bCs/>
          <w:sz w:val="22"/>
          <w:szCs w:val="22"/>
        </w:rPr>
      </w:pPr>
      <w:r w:rsidRPr="00754C74">
        <w:rPr>
          <w:b/>
          <w:bCs/>
          <w:sz w:val="22"/>
          <w:szCs w:val="22"/>
        </w:rPr>
        <w:t xml:space="preserve">CHESTER AD </w:t>
      </w:r>
      <w:r w:rsidR="00754C74">
        <w:rPr>
          <w:b/>
          <w:bCs/>
          <w:sz w:val="22"/>
          <w:szCs w:val="22"/>
        </w:rPr>
        <w:t>VALOREM</w:t>
      </w:r>
      <w:r w:rsidRPr="00754C74">
        <w:rPr>
          <w:b/>
          <w:bCs/>
          <w:sz w:val="22"/>
          <w:szCs w:val="22"/>
        </w:rPr>
        <w:t xml:space="preserve"> TAX</w:t>
      </w:r>
    </w:p>
    <w:p w14:paraId="634C6860" w14:textId="0875E3B1" w:rsidR="001D0E99" w:rsidRDefault="001D0E99" w:rsidP="001D0E99">
      <w:pPr>
        <w:pStyle w:val="Style1"/>
        <w:kinsoku w:val="0"/>
        <w:autoSpaceDE/>
        <w:autoSpaceDN/>
        <w:adjustRightInd/>
        <w:ind w:right="10"/>
        <w:jc w:val="both"/>
        <w:rPr>
          <w:sz w:val="22"/>
          <w:szCs w:val="22"/>
        </w:rPr>
      </w:pPr>
      <w:r>
        <w:rPr>
          <w:sz w:val="22"/>
          <w:szCs w:val="22"/>
        </w:rPr>
        <w:t xml:space="preserve">The ad </w:t>
      </w:r>
      <w:r w:rsidR="00D25673">
        <w:rPr>
          <w:sz w:val="22"/>
          <w:szCs w:val="22"/>
        </w:rPr>
        <w:t>valorem</w:t>
      </w:r>
      <w:r>
        <w:rPr>
          <w:sz w:val="22"/>
          <w:szCs w:val="22"/>
        </w:rPr>
        <w:t xml:space="preserve"> tax collected in the Chester community will also be used to repay</w:t>
      </w:r>
      <w:r w:rsidR="00D25673">
        <w:rPr>
          <w:sz w:val="22"/>
          <w:szCs w:val="22"/>
        </w:rPr>
        <w:t xml:space="preserve"> the CPUD</w:t>
      </w:r>
      <w:r>
        <w:rPr>
          <w:sz w:val="22"/>
          <w:szCs w:val="22"/>
        </w:rPr>
        <w:t xml:space="preserve"> </w:t>
      </w:r>
      <w:r w:rsidR="00D25673">
        <w:rPr>
          <w:sz w:val="22"/>
          <w:szCs w:val="22"/>
        </w:rPr>
        <w:t>S</w:t>
      </w:r>
      <w:r>
        <w:rPr>
          <w:sz w:val="22"/>
          <w:szCs w:val="22"/>
        </w:rPr>
        <w:t xml:space="preserve">ewer </w:t>
      </w:r>
      <w:r w:rsidR="00D25673">
        <w:rPr>
          <w:sz w:val="22"/>
          <w:szCs w:val="22"/>
        </w:rPr>
        <w:t>F</w:t>
      </w:r>
      <w:r>
        <w:rPr>
          <w:sz w:val="22"/>
          <w:szCs w:val="22"/>
        </w:rPr>
        <w:t xml:space="preserve">und and PERS retirement </w:t>
      </w:r>
      <w:r w:rsidR="00D25673">
        <w:rPr>
          <w:sz w:val="22"/>
          <w:szCs w:val="22"/>
        </w:rPr>
        <w:t>termination</w:t>
      </w:r>
      <w:r>
        <w:rPr>
          <w:sz w:val="22"/>
          <w:szCs w:val="22"/>
        </w:rPr>
        <w:t xml:space="preserve"> liability. Once the debt has been repaid the Chester ad v</w:t>
      </w:r>
      <w:r w:rsidR="00D25673">
        <w:rPr>
          <w:sz w:val="22"/>
          <w:szCs w:val="22"/>
        </w:rPr>
        <w:t>alorem</w:t>
      </w:r>
      <w:r>
        <w:rPr>
          <w:sz w:val="22"/>
          <w:szCs w:val="22"/>
        </w:rPr>
        <w:t xml:space="preserve"> tax will be forwarded to PFPD to be used for fire service operations in Chester.</w:t>
      </w:r>
    </w:p>
    <w:p w14:paraId="55320EFA" w14:textId="77777777" w:rsidR="008D2282" w:rsidRDefault="008D2282" w:rsidP="001D0E99">
      <w:pPr>
        <w:pStyle w:val="Style1"/>
        <w:kinsoku w:val="0"/>
        <w:autoSpaceDE/>
        <w:autoSpaceDN/>
        <w:adjustRightInd/>
        <w:ind w:right="10"/>
        <w:jc w:val="both"/>
        <w:rPr>
          <w:sz w:val="22"/>
          <w:szCs w:val="22"/>
        </w:rPr>
      </w:pPr>
    </w:p>
    <w:p w14:paraId="603BCD23" w14:textId="77777777" w:rsidR="008D2282" w:rsidRPr="008D2282" w:rsidRDefault="008D2282" w:rsidP="008D2282">
      <w:pPr>
        <w:pStyle w:val="Style1"/>
        <w:kinsoku w:val="0"/>
        <w:autoSpaceDE/>
        <w:autoSpaceDN/>
        <w:adjustRightInd/>
        <w:ind w:right="10"/>
        <w:jc w:val="both"/>
        <w:rPr>
          <w:b/>
          <w:bCs/>
          <w:sz w:val="28"/>
          <w:szCs w:val="28"/>
        </w:rPr>
      </w:pPr>
      <w:r w:rsidRPr="008D2282">
        <w:rPr>
          <w:b/>
          <w:bCs/>
          <w:sz w:val="28"/>
          <w:szCs w:val="28"/>
        </w:rPr>
        <w:t>Conclusion:</w:t>
      </w:r>
    </w:p>
    <w:p w14:paraId="49E21720" w14:textId="000070D4" w:rsidR="008D2282" w:rsidRPr="008D2282" w:rsidRDefault="008D2282" w:rsidP="008D2282">
      <w:pPr>
        <w:pStyle w:val="Style1"/>
        <w:kinsoku w:val="0"/>
        <w:autoSpaceDE/>
        <w:autoSpaceDN/>
        <w:adjustRightInd/>
        <w:ind w:right="10"/>
        <w:jc w:val="both"/>
        <w:rPr>
          <w:sz w:val="22"/>
          <w:szCs w:val="22"/>
        </w:rPr>
      </w:pPr>
      <w:r w:rsidRPr="008D2282">
        <w:rPr>
          <w:sz w:val="22"/>
          <w:szCs w:val="22"/>
        </w:rPr>
        <w:t>The Peninsula FPD will build and sustain adequate community fire and advanced life support services for the Chester area and the entire region that is equitably supported in the communities served. By annexing Chester, increased funding</w:t>
      </w:r>
      <w:r w:rsidR="003D6E2D">
        <w:rPr>
          <w:sz w:val="22"/>
          <w:szCs w:val="22"/>
        </w:rPr>
        <w:t xml:space="preserve"> paired with more efficient use of regional resources</w:t>
      </w:r>
      <w:r w:rsidRPr="008D2282">
        <w:rPr>
          <w:sz w:val="22"/>
          <w:szCs w:val="22"/>
        </w:rPr>
        <w:t xml:space="preserve"> will provide consistent levels of service throughout the communities served and will ensure consistency in fire fighter training, personal protective equipment, emergency medical and firefighting equipment, and apparatus equipment, as well as to improve response times and operational efficiencies. This will be accomplished through hiring 3 additional Firefighter Paramedics and onboarding additional Per Deim Firefighter EMTs required to properly staff the Chester community.</w:t>
      </w:r>
      <w:r w:rsidR="0028749E">
        <w:rPr>
          <w:sz w:val="22"/>
          <w:szCs w:val="22"/>
        </w:rPr>
        <w:t xml:space="preserve"> </w:t>
      </w:r>
      <w:r w:rsidRPr="008D2282">
        <w:rPr>
          <w:sz w:val="22"/>
          <w:szCs w:val="22"/>
        </w:rPr>
        <w:t>The overall objective is to include Chester residents with a cost effective, well trained, and professional fire agency for years to come through the implementation of modern and efficient programs.</w:t>
      </w:r>
    </w:p>
    <w:p w14:paraId="019E10A7" w14:textId="77777777" w:rsidR="008D2282" w:rsidRDefault="008D2282" w:rsidP="008D2282">
      <w:pPr>
        <w:pStyle w:val="Style1"/>
        <w:kinsoku w:val="0"/>
        <w:autoSpaceDE/>
        <w:autoSpaceDN/>
        <w:adjustRightInd/>
        <w:ind w:right="10"/>
        <w:jc w:val="both"/>
      </w:pPr>
    </w:p>
    <w:p w14:paraId="27F18AF8" w14:textId="77777777" w:rsidR="008D2282" w:rsidRPr="008D2282" w:rsidRDefault="008D2282" w:rsidP="008D2282">
      <w:pPr>
        <w:pStyle w:val="Style1"/>
        <w:kinsoku w:val="0"/>
        <w:autoSpaceDE/>
        <w:autoSpaceDN/>
        <w:adjustRightInd/>
        <w:ind w:right="10"/>
        <w:jc w:val="both"/>
      </w:pPr>
      <w:r w:rsidRPr="008D2282">
        <w:rPr>
          <w:b/>
          <w:bCs/>
          <w:sz w:val="28"/>
          <w:szCs w:val="28"/>
        </w:rPr>
        <w:t>District Dissolution:</w:t>
      </w:r>
    </w:p>
    <w:p w14:paraId="0D18ED3A" w14:textId="64C2A200" w:rsidR="008D2282" w:rsidRPr="008D2282" w:rsidRDefault="008D2282" w:rsidP="008D2282">
      <w:pPr>
        <w:pStyle w:val="Style1"/>
        <w:kinsoku w:val="0"/>
        <w:autoSpaceDE/>
        <w:autoSpaceDN/>
        <w:adjustRightInd/>
        <w:ind w:right="10"/>
        <w:jc w:val="both"/>
        <w:rPr>
          <w:sz w:val="22"/>
          <w:szCs w:val="22"/>
        </w:rPr>
      </w:pPr>
      <w:r w:rsidRPr="008D2282">
        <w:rPr>
          <w:sz w:val="22"/>
          <w:szCs w:val="22"/>
        </w:rPr>
        <w:t xml:space="preserve">The Chester PUD fire service will be dissolved.  </w:t>
      </w:r>
      <w:r w:rsidR="0028749E">
        <w:rPr>
          <w:sz w:val="22"/>
          <w:szCs w:val="22"/>
        </w:rPr>
        <w:t>Identified persona</w:t>
      </w:r>
      <w:r w:rsidRPr="008D2282">
        <w:rPr>
          <w:sz w:val="22"/>
          <w:szCs w:val="22"/>
        </w:rPr>
        <w:t>l</w:t>
      </w:r>
      <w:r w:rsidR="0028749E">
        <w:rPr>
          <w:sz w:val="22"/>
          <w:szCs w:val="22"/>
        </w:rPr>
        <w:t xml:space="preserve"> property</w:t>
      </w:r>
      <w:r w:rsidRPr="008D2282">
        <w:rPr>
          <w:sz w:val="22"/>
          <w:szCs w:val="22"/>
        </w:rPr>
        <w:t xml:space="preserve"> assets belonging to Chester PUD fire service will be transferred to Peninsula FPD and as such, the Peninsula FPD will be the successor for the dissolved district in accordance with §57451(d) of the CKH Act. Should Peninsula FPD be unsuccessful in negotiating a tax exchange agreement with Plumas County or, either agency otherwise fail</w:t>
      </w:r>
      <w:r w:rsidR="008B0071">
        <w:rPr>
          <w:sz w:val="22"/>
          <w:szCs w:val="22"/>
        </w:rPr>
        <w:t>s</w:t>
      </w:r>
      <w:r w:rsidRPr="008D2282">
        <w:rPr>
          <w:sz w:val="22"/>
          <w:szCs w:val="22"/>
        </w:rPr>
        <w:t xml:space="preserve"> to meet the conditions of approval for annexation, then the Chester PUD </w:t>
      </w:r>
      <w:r w:rsidR="008B0071">
        <w:rPr>
          <w:sz w:val="22"/>
          <w:szCs w:val="22"/>
        </w:rPr>
        <w:t xml:space="preserve">Fire Department </w:t>
      </w:r>
      <w:r w:rsidRPr="008D2282">
        <w:rPr>
          <w:sz w:val="22"/>
          <w:szCs w:val="22"/>
        </w:rPr>
        <w:t xml:space="preserve">will not be dissolved. They will retain their assets and powers to provide fire and emergency response services. </w:t>
      </w:r>
    </w:p>
    <w:p w14:paraId="42CA26B5" w14:textId="77777777" w:rsidR="008D2282" w:rsidRDefault="008D2282" w:rsidP="001D0E99">
      <w:pPr>
        <w:pStyle w:val="Style1"/>
        <w:kinsoku w:val="0"/>
        <w:autoSpaceDE/>
        <w:autoSpaceDN/>
        <w:adjustRightInd/>
        <w:ind w:right="10"/>
        <w:jc w:val="both"/>
        <w:rPr>
          <w:b/>
          <w:bCs/>
          <w:sz w:val="26"/>
          <w:szCs w:val="26"/>
        </w:rPr>
      </w:pPr>
    </w:p>
    <w:p w14:paraId="08305A77" w14:textId="77777777" w:rsidR="008B0071" w:rsidRDefault="008B0071" w:rsidP="001D0E99">
      <w:pPr>
        <w:pStyle w:val="Style1"/>
        <w:kinsoku w:val="0"/>
        <w:autoSpaceDE/>
        <w:autoSpaceDN/>
        <w:adjustRightInd/>
        <w:ind w:right="10"/>
        <w:jc w:val="both"/>
        <w:rPr>
          <w:b/>
          <w:bCs/>
          <w:sz w:val="26"/>
          <w:szCs w:val="26"/>
        </w:rPr>
      </w:pPr>
    </w:p>
    <w:p w14:paraId="431A4BF6" w14:textId="77777777" w:rsidR="008B0071" w:rsidRDefault="008B0071" w:rsidP="001D0E99">
      <w:pPr>
        <w:pStyle w:val="Style1"/>
        <w:kinsoku w:val="0"/>
        <w:autoSpaceDE/>
        <w:autoSpaceDN/>
        <w:adjustRightInd/>
        <w:ind w:right="10"/>
        <w:jc w:val="both"/>
        <w:rPr>
          <w:b/>
          <w:bCs/>
          <w:sz w:val="26"/>
          <w:szCs w:val="26"/>
        </w:rPr>
      </w:pPr>
    </w:p>
    <w:p w14:paraId="6BC51BC0" w14:textId="77777777" w:rsidR="008B0071" w:rsidRDefault="008B0071" w:rsidP="001D0E99">
      <w:pPr>
        <w:pStyle w:val="Style1"/>
        <w:kinsoku w:val="0"/>
        <w:autoSpaceDE/>
        <w:autoSpaceDN/>
        <w:adjustRightInd/>
        <w:ind w:right="10"/>
        <w:jc w:val="both"/>
        <w:rPr>
          <w:b/>
          <w:bCs/>
          <w:sz w:val="26"/>
          <w:szCs w:val="26"/>
        </w:rPr>
      </w:pPr>
    </w:p>
    <w:p w14:paraId="7286FAD1" w14:textId="77777777" w:rsidR="008B0071" w:rsidRDefault="008B0071" w:rsidP="001D0E99">
      <w:pPr>
        <w:pStyle w:val="Style1"/>
        <w:kinsoku w:val="0"/>
        <w:autoSpaceDE/>
        <w:autoSpaceDN/>
        <w:adjustRightInd/>
        <w:ind w:right="10"/>
        <w:jc w:val="both"/>
        <w:rPr>
          <w:b/>
          <w:bCs/>
          <w:sz w:val="26"/>
          <w:szCs w:val="26"/>
        </w:rPr>
      </w:pPr>
    </w:p>
    <w:p w14:paraId="27B5AE39" w14:textId="77777777" w:rsidR="008B0071" w:rsidRDefault="008B0071" w:rsidP="001D0E99">
      <w:pPr>
        <w:pStyle w:val="Style1"/>
        <w:kinsoku w:val="0"/>
        <w:autoSpaceDE/>
        <w:autoSpaceDN/>
        <w:adjustRightInd/>
        <w:ind w:right="10"/>
        <w:jc w:val="both"/>
        <w:rPr>
          <w:b/>
          <w:bCs/>
          <w:sz w:val="26"/>
          <w:szCs w:val="26"/>
        </w:rPr>
      </w:pPr>
    </w:p>
    <w:p w14:paraId="3AF2970C" w14:textId="77777777" w:rsidR="008B0071" w:rsidRDefault="008B0071" w:rsidP="001D0E99">
      <w:pPr>
        <w:pStyle w:val="Style1"/>
        <w:kinsoku w:val="0"/>
        <w:autoSpaceDE/>
        <w:autoSpaceDN/>
        <w:adjustRightInd/>
        <w:ind w:right="10"/>
        <w:jc w:val="both"/>
        <w:rPr>
          <w:b/>
          <w:bCs/>
          <w:sz w:val="26"/>
          <w:szCs w:val="26"/>
        </w:rPr>
      </w:pPr>
    </w:p>
    <w:p w14:paraId="269C9799" w14:textId="77777777" w:rsidR="008B0071" w:rsidRDefault="008B0071" w:rsidP="001D0E99">
      <w:pPr>
        <w:pStyle w:val="Style1"/>
        <w:kinsoku w:val="0"/>
        <w:autoSpaceDE/>
        <w:autoSpaceDN/>
        <w:adjustRightInd/>
        <w:ind w:right="10"/>
        <w:jc w:val="both"/>
        <w:rPr>
          <w:b/>
          <w:bCs/>
          <w:sz w:val="26"/>
          <w:szCs w:val="26"/>
        </w:rPr>
      </w:pPr>
    </w:p>
    <w:p w14:paraId="5A02F2B3" w14:textId="77777777" w:rsidR="008B0071" w:rsidRDefault="008B0071" w:rsidP="001D0E99">
      <w:pPr>
        <w:pStyle w:val="Style1"/>
        <w:kinsoku w:val="0"/>
        <w:autoSpaceDE/>
        <w:autoSpaceDN/>
        <w:adjustRightInd/>
        <w:ind w:right="10"/>
        <w:jc w:val="both"/>
        <w:rPr>
          <w:b/>
          <w:bCs/>
          <w:sz w:val="26"/>
          <w:szCs w:val="26"/>
        </w:rPr>
      </w:pPr>
    </w:p>
    <w:p w14:paraId="476F2266" w14:textId="77777777" w:rsidR="008B0071" w:rsidRDefault="008B0071" w:rsidP="001D0E99">
      <w:pPr>
        <w:pStyle w:val="Style1"/>
        <w:kinsoku w:val="0"/>
        <w:autoSpaceDE/>
        <w:autoSpaceDN/>
        <w:adjustRightInd/>
        <w:ind w:right="10"/>
        <w:jc w:val="both"/>
        <w:rPr>
          <w:b/>
          <w:bCs/>
          <w:sz w:val="26"/>
          <w:szCs w:val="26"/>
        </w:rPr>
      </w:pPr>
    </w:p>
    <w:p w14:paraId="24D18C35" w14:textId="77777777" w:rsidR="008B0071" w:rsidRDefault="008B0071" w:rsidP="001D0E99">
      <w:pPr>
        <w:pStyle w:val="Style1"/>
        <w:kinsoku w:val="0"/>
        <w:autoSpaceDE/>
        <w:autoSpaceDN/>
        <w:adjustRightInd/>
        <w:ind w:right="10"/>
        <w:jc w:val="both"/>
        <w:rPr>
          <w:b/>
          <w:bCs/>
          <w:sz w:val="26"/>
          <w:szCs w:val="26"/>
        </w:rPr>
      </w:pPr>
    </w:p>
    <w:p w14:paraId="14088A6B" w14:textId="77777777" w:rsidR="008B0071" w:rsidRDefault="008B0071" w:rsidP="001D0E99">
      <w:pPr>
        <w:pStyle w:val="Style1"/>
        <w:kinsoku w:val="0"/>
        <w:autoSpaceDE/>
        <w:autoSpaceDN/>
        <w:adjustRightInd/>
        <w:ind w:right="10"/>
        <w:jc w:val="both"/>
        <w:rPr>
          <w:b/>
          <w:bCs/>
          <w:sz w:val="26"/>
          <w:szCs w:val="26"/>
        </w:rPr>
      </w:pPr>
    </w:p>
    <w:p w14:paraId="3736CBEF" w14:textId="77777777" w:rsidR="008B0071" w:rsidRDefault="008B0071" w:rsidP="001D0E99">
      <w:pPr>
        <w:pStyle w:val="Style1"/>
        <w:kinsoku w:val="0"/>
        <w:autoSpaceDE/>
        <w:autoSpaceDN/>
        <w:adjustRightInd/>
        <w:ind w:right="10"/>
        <w:jc w:val="both"/>
        <w:rPr>
          <w:b/>
          <w:bCs/>
          <w:sz w:val="26"/>
          <w:szCs w:val="26"/>
        </w:rPr>
      </w:pPr>
    </w:p>
    <w:p w14:paraId="79811E94" w14:textId="77777777" w:rsidR="008B0071" w:rsidRDefault="008B0071" w:rsidP="001D0E99">
      <w:pPr>
        <w:pStyle w:val="Style1"/>
        <w:kinsoku w:val="0"/>
        <w:autoSpaceDE/>
        <w:autoSpaceDN/>
        <w:adjustRightInd/>
        <w:ind w:right="10"/>
        <w:jc w:val="both"/>
        <w:rPr>
          <w:b/>
          <w:bCs/>
          <w:sz w:val="26"/>
          <w:szCs w:val="26"/>
        </w:rPr>
      </w:pPr>
    </w:p>
    <w:p w14:paraId="4C1F57FA" w14:textId="77777777" w:rsidR="008B0071" w:rsidRDefault="008B0071" w:rsidP="001D0E99">
      <w:pPr>
        <w:pStyle w:val="Style1"/>
        <w:kinsoku w:val="0"/>
        <w:autoSpaceDE/>
        <w:autoSpaceDN/>
        <w:adjustRightInd/>
        <w:ind w:right="10"/>
        <w:jc w:val="both"/>
        <w:rPr>
          <w:b/>
          <w:bCs/>
          <w:sz w:val="26"/>
          <w:szCs w:val="26"/>
        </w:rPr>
      </w:pPr>
    </w:p>
    <w:p w14:paraId="45FB1A5E" w14:textId="77777777" w:rsidR="008B0071" w:rsidRDefault="008B0071" w:rsidP="001D0E99">
      <w:pPr>
        <w:pStyle w:val="Style1"/>
        <w:kinsoku w:val="0"/>
        <w:autoSpaceDE/>
        <w:autoSpaceDN/>
        <w:adjustRightInd/>
        <w:ind w:right="10"/>
        <w:jc w:val="both"/>
        <w:rPr>
          <w:b/>
          <w:bCs/>
          <w:sz w:val="26"/>
          <w:szCs w:val="26"/>
        </w:rPr>
      </w:pPr>
    </w:p>
    <w:p w14:paraId="2D6A5D1C" w14:textId="77777777" w:rsidR="008B0071" w:rsidRDefault="008B0071" w:rsidP="001D0E99">
      <w:pPr>
        <w:pStyle w:val="Style1"/>
        <w:kinsoku w:val="0"/>
        <w:autoSpaceDE/>
        <w:autoSpaceDN/>
        <w:adjustRightInd/>
        <w:ind w:right="10"/>
        <w:jc w:val="both"/>
        <w:rPr>
          <w:b/>
          <w:bCs/>
          <w:sz w:val="26"/>
          <w:szCs w:val="26"/>
        </w:rPr>
      </w:pPr>
    </w:p>
    <w:p w14:paraId="08BFD673" w14:textId="77777777" w:rsidR="008B0071" w:rsidRDefault="008B0071" w:rsidP="001D0E99">
      <w:pPr>
        <w:pStyle w:val="Style1"/>
        <w:kinsoku w:val="0"/>
        <w:autoSpaceDE/>
        <w:autoSpaceDN/>
        <w:adjustRightInd/>
        <w:ind w:right="10"/>
        <w:jc w:val="both"/>
        <w:rPr>
          <w:b/>
          <w:bCs/>
          <w:sz w:val="26"/>
          <w:szCs w:val="26"/>
        </w:rPr>
      </w:pPr>
    </w:p>
    <w:p w14:paraId="0F2A5281" w14:textId="77777777" w:rsidR="008B0071" w:rsidRDefault="008B0071" w:rsidP="001D0E99">
      <w:pPr>
        <w:pStyle w:val="Style1"/>
        <w:kinsoku w:val="0"/>
        <w:autoSpaceDE/>
        <w:autoSpaceDN/>
        <w:adjustRightInd/>
        <w:ind w:right="10"/>
        <w:jc w:val="both"/>
        <w:rPr>
          <w:b/>
          <w:bCs/>
          <w:sz w:val="26"/>
          <w:szCs w:val="26"/>
        </w:rPr>
      </w:pPr>
    </w:p>
    <w:p w14:paraId="0E6BA5DB" w14:textId="77777777" w:rsidR="008B0071" w:rsidRDefault="008B0071" w:rsidP="001D0E99">
      <w:pPr>
        <w:pStyle w:val="Style1"/>
        <w:kinsoku w:val="0"/>
        <w:autoSpaceDE/>
        <w:autoSpaceDN/>
        <w:adjustRightInd/>
        <w:ind w:right="10"/>
        <w:jc w:val="both"/>
        <w:rPr>
          <w:b/>
          <w:bCs/>
          <w:sz w:val="26"/>
          <w:szCs w:val="26"/>
        </w:rPr>
      </w:pPr>
    </w:p>
    <w:p w14:paraId="22017093" w14:textId="77777777" w:rsidR="008B0071" w:rsidRDefault="008B0071" w:rsidP="001D0E99">
      <w:pPr>
        <w:pStyle w:val="Style1"/>
        <w:kinsoku w:val="0"/>
        <w:autoSpaceDE/>
        <w:autoSpaceDN/>
        <w:adjustRightInd/>
        <w:ind w:right="10"/>
        <w:jc w:val="both"/>
        <w:rPr>
          <w:b/>
          <w:bCs/>
          <w:sz w:val="26"/>
          <w:szCs w:val="26"/>
        </w:rPr>
      </w:pPr>
    </w:p>
    <w:p w14:paraId="731915CF" w14:textId="77777777" w:rsidR="008B0071" w:rsidRDefault="008B0071" w:rsidP="001D0E99">
      <w:pPr>
        <w:pStyle w:val="Style1"/>
        <w:kinsoku w:val="0"/>
        <w:autoSpaceDE/>
        <w:autoSpaceDN/>
        <w:adjustRightInd/>
        <w:ind w:right="10"/>
        <w:jc w:val="both"/>
        <w:rPr>
          <w:b/>
          <w:bCs/>
          <w:sz w:val="26"/>
          <w:szCs w:val="26"/>
        </w:rPr>
      </w:pPr>
    </w:p>
    <w:p w14:paraId="11526BDC" w14:textId="77777777" w:rsidR="008B0071" w:rsidRDefault="008B0071" w:rsidP="001D0E99">
      <w:pPr>
        <w:pStyle w:val="Style1"/>
        <w:kinsoku w:val="0"/>
        <w:autoSpaceDE/>
        <w:autoSpaceDN/>
        <w:adjustRightInd/>
        <w:ind w:right="10"/>
        <w:jc w:val="both"/>
        <w:rPr>
          <w:b/>
          <w:bCs/>
          <w:sz w:val="26"/>
          <w:szCs w:val="26"/>
        </w:rPr>
      </w:pPr>
    </w:p>
    <w:p w14:paraId="45962F05" w14:textId="77777777" w:rsidR="008B0071" w:rsidRDefault="008B0071" w:rsidP="001D0E99">
      <w:pPr>
        <w:pStyle w:val="Style1"/>
        <w:kinsoku w:val="0"/>
        <w:autoSpaceDE/>
        <w:autoSpaceDN/>
        <w:adjustRightInd/>
        <w:ind w:right="10"/>
        <w:jc w:val="both"/>
        <w:rPr>
          <w:b/>
          <w:bCs/>
          <w:sz w:val="26"/>
          <w:szCs w:val="26"/>
        </w:rPr>
      </w:pPr>
    </w:p>
    <w:p w14:paraId="054D271C" w14:textId="77777777" w:rsidR="001D0E99" w:rsidRDefault="001D0E99" w:rsidP="001D0E99">
      <w:pPr>
        <w:pStyle w:val="Style1"/>
        <w:kinsoku w:val="0"/>
        <w:autoSpaceDE/>
        <w:autoSpaceDN/>
        <w:adjustRightInd/>
        <w:ind w:right="10"/>
        <w:jc w:val="both"/>
        <w:rPr>
          <w:b/>
          <w:bCs/>
          <w:sz w:val="26"/>
          <w:szCs w:val="26"/>
        </w:rPr>
      </w:pPr>
    </w:p>
    <w:tbl>
      <w:tblPr>
        <w:tblW w:w="10300" w:type="dxa"/>
        <w:tblLook w:val="04A0" w:firstRow="1" w:lastRow="0" w:firstColumn="1" w:lastColumn="0" w:noHBand="0" w:noVBand="1"/>
      </w:tblPr>
      <w:tblGrid>
        <w:gridCol w:w="93"/>
        <w:gridCol w:w="1167"/>
        <w:gridCol w:w="328"/>
        <w:gridCol w:w="3652"/>
        <w:gridCol w:w="1133"/>
        <w:gridCol w:w="527"/>
        <w:gridCol w:w="1138"/>
        <w:gridCol w:w="542"/>
        <w:gridCol w:w="1720"/>
      </w:tblGrid>
      <w:tr w:rsidR="00304F6B" w:rsidRPr="008931B5" w14:paraId="3F184EB7" w14:textId="77777777" w:rsidTr="00835DE7">
        <w:trPr>
          <w:gridBefore w:val="1"/>
          <w:gridAfter w:val="2"/>
          <w:wBefore w:w="93" w:type="dxa"/>
          <w:wAfter w:w="2262" w:type="dxa"/>
          <w:trHeight w:val="282"/>
        </w:trPr>
        <w:tc>
          <w:tcPr>
            <w:tcW w:w="1495" w:type="dxa"/>
            <w:gridSpan w:val="2"/>
            <w:tcBorders>
              <w:top w:val="nil"/>
              <w:left w:val="nil"/>
              <w:bottom w:val="nil"/>
              <w:right w:val="nil"/>
            </w:tcBorders>
            <w:shd w:val="clear" w:color="auto" w:fill="auto"/>
            <w:noWrap/>
            <w:vAlign w:val="bottom"/>
          </w:tcPr>
          <w:p w14:paraId="2DE04EEF" w14:textId="77777777" w:rsidR="00304F6B" w:rsidRDefault="00304F6B" w:rsidP="00835DE7">
            <w:pPr>
              <w:jc w:val="center"/>
              <w:rPr>
                <w:rFonts w:ascii="Arial" w:hAnsi="Arial" w:cs="Arial"/>
                <w:color w:val="000000"/>
                <w:sz w:val="16"/>
                <w:szCs w:val="16"/>
              </w:rPr>
            </w:pPr>
          </w:p>
          <w:p w14:paraId="33AB6A5B" w14:textId="77777777" w:rsidR="00D25673" w:rsidRPr="008931B5" w:rsidRDefault="00D25673" w:rsidP="00835DE7">
            <w:pPr>
              <w:jc w:val="center"/>
              <w:rPr>
                <w:rFonts w:ascii="Arial" w:hAnsi="Arial" w:cs="Arial"/>
                <w:color w:val="000000"/>
                <w:sz w:val="16"/>
                <w:szCs w:val="16"/>
              </w:rPr>
            </w:pPr>
          </w:p>
        </w:tc>
        <w:tc>
          <w:tcPr>
            <w:tcW w:w="4785" w:type="dxa"/>
            <w:gridSpan w:val="2"/>
            <w:tcBorders>
              <w:top w:val="nil"/>
              <w:left w:val="nil"/>
              <w:bottom w:val="nil"/>
              <w:right w:val="nil"/>
            </w:tcBorders>
            <w:shd w:val="clear" w:color="auto" w:fill="auto"/>
            <w:noWrap/>
            <w:vAlign w:val="bottom"/>
          </w:tcPr>
          <w:p w14:paraId="068102E6" w14:textId="77777777" w:rsidR="00D25673" w:rsidRDefault="00D25673" w:rsidP="00835DE7">
            <w:pPr>
              <w:jc w:val="center"/>
              <w:textAlignment w:val="bottom"/>
              <w:rPr>
                <w:rFonts w:ascii="Arial" w:eastAsia="SimSun" w:hAnsi="Arial" w:cs="Arial"/>
                <w:b/>
                <w:bCs/>
                <w:color w:val="FF0000"/>
                <w:sz w:val="16"/>
                <w:szCs w:val="16"/>
                <w:lang w:bidi="ar"/>
              </w:rPr>
            </w:pPr>
          </w:p>
          <w:p w14:paraId="52C1BC4D" w14:textId="77777777" w:rsidR="00D25673" w:rsidRDefault="00D25673" w:rsidP="00835DE7">
            <w:pPr>
              <w:jc w:val="center"/>
              <w:textAlignment w:val="bottom"/>
              <w:rPr>
                <w:rFonts w:ascii="Arial" w:eastAsia="SimSun" w:hAnsi="Arial" w:cs="Arial"/>
                <w:b/>
                <w:bCs/>
                <w:color w:val="FF0000"/>
                <w:sz w:val="16"/>
                <w:szCs w:val="16"/>
                <w:lang w:bidi="ar"/>
              </w:rPr>
            </w:pPr>
          </w:p>
          <w:p w14:paraId="521BE798" w14:textId="1E58E123" w:rsidR="00304F6B" w:rsidRPr="008931B5" w:rsidRDefault="00304F6B" w:rsidP="00835DE7">
            <w:pPr>
              <w:jc w:val="center"/>
              <w:textAlignment w:val="bottom"/>
              <w:rPr>
                <w:rFonts w:ascii="Arial" w:eastAsia="SimSun" w:hAnsi="Arial" w:cs="Arial"/>
                <w:b/>
                <w:bCs/>
                <w:color w:val="FF0000"/>
                <w:sz w:val="16"/>
                <w:szCs w:val="16"/>
                <w:lang w:bidi="ar"/>
              </w:rPr>
            </w:pPr>
            <w:r w:rsidRPr="008931B5">
              <w:rPr>
                <w:rFonts w:ascii="Arial" w:eastAsia="SimSun" w:hAnsi="Arial" w:cs="Arial"/>
                <w:b/>
                <w:bCs/>
                <w:color w:val="FF0000"/>
                <w:sz w:val="16"/>
                <w:szCs w:val="16"/>
                <w:lang w:bidi="ar"/>
              </w:rPr>
              <w:t xml:space="preserve">Chester Fire Preliminary Budget </w:t>
            </w:r>
          </w:p>
          <w:p w14:paraId="13909773" w14:textId="77777777" w:rsidR="00304F6B" w:rsidRPr="008931B5" w:rsidRDefault="00304F6B" w:rsidP="00835DE7">
            <w:pPr>
              <w:jc w:val="center"/>
              <w:textAlignment w:val="bottom"/>
              <w:rPr>
                <w:rFonts w:ascii="Arial" w:eastAsia="SimSun" w:hAnsi="Arial" w:cs="Arial"/>
                <w:b/>
                <w:bCs/>
                <w:color w:val="FF0000"/>
                <w:sz w:val="16"/>
                <w:szCs w:val="16"/>
                <w:lang w:bidi="ar"/>
              </w:rPr>
            </w:pPr>
            <w:r w:rsidRPr="008931B5">
              <w:rPr>
                <w:rFonts w:ascii="Arial" w:eastAsia="SimSun" w:hAnsi="Arial" w:cs="Arial"/>
                <w:b/>
                <w:bCs/>
                <w:color w:val="FF0000"/>
                <w:sz w:val="16"/>
                <w:szCs w:val="16"/>
                <w:lang w:bidi="ar"/>
              </w:rPr>
              <w:t xml:space="preserve">Peninsula Fire </w:t>
            </w:r>
          </w:p>
          <w:p w14:paraId="2D0ED977" w14:textId="77777777" w:rsidR="00304F6B" w:rsidRPr="008931B5" w:rsidRDefault="00304F6B" w:rsidP="00835DE7">
            <w:pPr>
              <w:jc w:val="center"/>
              <w:textAlignment w:val="bottom"/>
              <w:rPr>
                <w:rFonts w:ascii="Arial" w:hAnsi="Arial" w:cs="Arial"/>
                <w:b/>
                <w:bCs/>
                <w:color w:val="FF0000"/>
                <w:sz w:val="16"/>
                <w:szCs w:val="16"/>
              </w:rPr>
            </w:pPr>
            <w:r w:rsidRPr="008931B5">
              <w:rPr>
                <w:rFonts w:ascii="Arial" w:eastAsia="SimSun" w:hAnsi="Arial" w:cs="Arial"/>
                <w:b/>
                <w:bCs/>
                <w:color w:val="FF0000"/>
                <w:sz w:val="16"/>
                <w:szCs w:val="16"/>
                <w:lang w:bidi="ar"/>
              </w:rPr>
              <w:t>2025/2026</w:t>
            </w:r>
          </w:p>
        </w:tc>
        <w:tc>
          <w:tcPr>
            <w:tcW w:w="1665" w:type="dxa"/>
            <w:gridSpan w:val="2"/>
            <w:tcBorders>
              <w:top w:val="nil"/>
              <w:left w:val="nil"/>
              <w:bottom w:val="nil"/>
              <w:right w:val="nil"/>
            </w:tcBorders>
            <w:shd w:val="clear" w:color="auto" w:fill="auto"/>
            <w:noWrap/>
            <w:vAlign w:val="bottom"/>
          </w:tcPr>
          <w:p w14:paraId="2DB97709" w14:textId="77777777" w:rsidR="00304F6B" w:rsidRPr="008931B5" w:rsidRDefault="00304F6B" w:rsidP="00835DE7">
            <w:pPr>
              <w:rPr>
                <w:rFonts w:ascii="Arial" w:hAnsi="Arial" w:cs="Arial"/>
                <w:color w:val="000000"/>
                <w:sz w:val="16"/>
                <w:szCs w:val="16"/>
              </w:rPr>
            </w:pPr>
          </w:p>
        </w:tc>
      </w:tr>
      <w:tr w:rsidR="00304F6B" w:rsidRPr="008931B5" w14:paraId="0FD2F7F4"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22909009" w14:textId="77777777" w:rsidR="00304F6B" w:rsidRPr="008931B5" w:rsidRDefault="00304F6B" w:rsidP="00835DE7">
            <w:pPr>
              <w:jc w:val="center"/>
              <w:rPr>
                <w:rFonts w:ascii="Arial" w:hAnsi="Arial" w:cs="Arial"/>
                <w:b/>
                <w:bCs/>
                <w:color w:val="000000"/>
                <w:sz w:val="16"/>
                <w:szCs w:val="16"/>
              </w:rPr>
            </w:pPr>
          </w:p>
        </w:tc>
        <w:tc>
          <w:tcPr>
            <w:tcW w:w="0" w:type="auto"/>
            <w:gridSpan w:val="2"/>
            <w:tcBorders>
              <w:top w:val="nil"/>
              <w:left w:val="nil"/>
              <w:bottom w:val="nil"/>
              <w:right w:val="nil"/>
            </w:tcBorders>
            <w:shd w:val="clear" w:color="auto" w:fill="auto"/>
            <w:noWrap/>
            <w:vAlign w:val="bottom"/>
          </w:tcPr>
          <w:p w14:paraId="1EF25CAC" w14:textId="77777777" w:rsidR="00304F6B" w:rsidRPr="008931B5" w:rsidRDefault="00304F6B" w:rsidP="00835DE7">
            <w:pPr>
              <w:jc w:val="center"/>
              <w:rPr>
                <w:rFonts w:ascii="Arial" w:hAnsi="Arial" w:cs="Arial"/>
                <w:b/>
                <w:bCs/>
                <w:color w:val="3366FF"/>
                <w:sz w:val="16"/>
                <w:szCs w:val="16"/>
              </w:rPr>
            </w:pPr>
          </w:p>
        </w:tc>
        <w:tc>
          <w:tcPr>
            <w:tcW w:w="0" w:type="auto"/>
            <w:gridSpan w:val="2"/>
            <w:tcBorders>
              <w:top w:val="nil"/>
              <w:left w:val="nil"/>
              <w:bottom w:val="nil"/>
              <w:right w:val="nil"/>
            </w:tcBorders>
            <w:shd w:val="clear" w:color="auto" w:fill="auto"/>
            <w:noWrap/>
            <w:vAlign w:val="bottom"/>
          </w:tcPr>
          <w:p w14:paraId="52D9FD30" w14:textId="77777777" w:rsidR="00304F6B" w:rsidRPr="008931B5" w:rsidRDefault="00304F6B" w:rsidP="00835DE7">
            <w:pPr>
              <w:rPr>
                <w:rFonts w:ascii="Arial" w:hAnsi="Arial" w:cs="Arial"/>
                <w:color w:val="000000"/>
                <w:sz w:val="16"/>
                <w:szCs w:val="16"/>
              </w:rPr>
            </w:pPr>
          </w:p>
        </w:tc>
      </w:tr>
      <w:tr w:rsidR="00304F6B" w:rsidRPr="008931B5" w14:paraId="04FF86BF" w14:textId="77777777" w:rsidTr="00835DE7">
        <w:trPr>
          <w:gridBefore w:val="1"/>
          <w:gridAfter w:val="2"/>
          <w:wBefore w:w="93" w:type="dxa"/>
          <w:wAfter w:w="2262" w:type="dxa"/>
          <w:trHeight w:val="282"/>
        </w:trPr>
        <w:tc>
          <w:tcPr>
            <w:tcW w:w="0" w:type="auto"/>
            <w:gridSpan w:val="2"/>
            <w:tcBorders>
              <w:top w:val="nil"/>
              <w:left w:val="nil"/>
              <w:bottom w:val="single" w:sz="12" w:space="0" w:color="000000"/>
              <w:right w:val="nil"/>
            </w:tcBorders>
            <w:shd w:val="clear" w:color="auto" w:fill="auto"/>
            <w:noWrap/>
            <w:vAlign w:val="bottom"/>
          </w:tcPr>
          <w:p w14:paraId="2B7EF321" w14:textId="77777777" w:rsidR="00304F6B" w:rsidRPr="008931B5" w:rsidRDefault="00304F6B" w:rsidP="00835DE7">
            <w:pPr>
              <w:jc w:val="center"/>
              <w:textAlignment w:val="bottom"/>
              <w:rPr>
                <w:rFonts w:ascii="Arial" w:hAnsi="Arial" w:cs="Arial"/>
                <w:b/>
                <w:bCs/>
                <w:color w:val="000000"/>
                <w:sz w:val="16"/>
                <w:szCs w:val="16"/>
                <w:u w:val="single"/>
              </w:rPr>
            </w:pPr>
            <w:r w:rsidRPr="008931B5">
              <w:rPr>
                <w:rFonts w:ascii="Arial" w:eastAsia="SimSun" w:hAnsi="Arial" w:cs="Arial"/>
                <w:b/>
                <w:bCs/>
                <w:color w:val="000000"/>
                <w:sz w:val="16"/>
                <w:szCs w:val="16"/>
                <w:u w:val="single"/>
                <w:lang w:bidi="ar"/>
              </w:rPr>
              <w:t>Account #</w:t>
            </w:r>
          </w:p>
        </w:tc>
        <w:tc>
          <w:tcPr>
            <w:tcW w:w="0" w:type="auto"/>
            <w:gridSpan w:val="2"/>
            <w:tcBorders>
              <w:top w:val="nil"/>
              <w:left w:val="nil"/>
              <w:bottom w:val="single" w:sz="8" w:space="0" w:color="000000"/>
              <w:right w:val="nil"/>
            </w:tcBorders>
            <w:shd w:val="clear" w:color="auto" w:fill="auto"/>
            <w:noWrap/>
            <w:vAlign w:val="bottom"/>
          </w:tcPr>
          <w:p w14:paraId="40420843" w14:textId="77777777" w:rsidR="00304F6B" w:rsidRPr="008931B5" w:rsidRDefault="00304F6B" w:rsidP="00835DE7">
            <w:pPr>
              <w:jc w:val="center"/>
              <w:textAlignment w:val="bottom"/>
              <w:rPr>
                <w:rFonts w:ascii="Arial" w:hAnsi="Arial" w:cs="Arial"/>
                <w:b/>
                <w:bCs/>
                <w:color w:val="000000"/>
                <w:sz w:val="16"/>
                <w:szCs w:val="16"/>
                <w:u w:val="single"/>
              </w:rPr>
            </w:pPr>
            <w:r w:rsidRPr="008931B5">
              <w:rPr>
                <w:rFonts w:ascii="Arial" w:eastAsia="SimSun" w:hAnsi="Arial" w:cs="Arial"/>
                <w:b/>
                <w:bCs/>
                <w:color w:val="000000"/>
                <w:sz w:val="16"/>
                <w:szCs w:val="16"/>
                <w:u w:val="single"/>
                <w:lang w:bidi="ar"/>
              </w:rPr>
              <w:t>Salaries and Benefits</w:t>
            </w:r>
          </w:p>
        </w:tc>
        <w:tc>
          <w:tcPr>
            <w:tcW w:w="0" w:type="auto"/>
            <w:gridSpan w:val="2"/>
            <w:tcBorders>
              <w:top w:val="nil"/>
              <w:left w:val="nil"/>
              <w:bottom w:val="single" w:sz="12" w:space="0" w:color="000000"/>
              <w:right w:val="nil"/>
            </w:tcBorders>
            <w:shd w:val="clear" w:color="auto" w:fill="auto"/>
            <w:noWrap/>
            <w:vAlign w:val="bottom"/>
          </w:tcPr>
          <w:p w14:paraId="4043D2EC" w14:textId="77777777" w:rsidR="00304F6B" w:rsidRPr="008931B5" w:rsidRDefault="00304F6B" w:rsidP="00835DE7">
            <w:pPr>
              <w:textAlignment w:val="bottom"/>
              <w:rPr>
                <w:rFonts w:ascii="Arial" w:hAnsi="Arial" w:cs="Arial"/>
                <w:b/>
                <w:bCs/>
                <w:color w:val="000000"/>
                <w:sz w:val="16"/>
                <w:szCs w:val="16"/>
              </w:rPr>
            </w:pPr>
            <w:r w:rsidRPr="008931B5">
              <w:rPr>
                <w:rFonts w:ascii="Arial" w:eastAsia="SimSun" w:hAnsi="Arial" w:cs="Arial"/>
                <w:b/>
                <w:bCs/>
                <w:color w:val="000000"/>
                <w:sz w:val="16"/>
                <w:szCs w:val="16"/>
                <w:lang w:bidi="ar"/>
              </w:rPr>
              <w:t xml:space="preserve"> Budget 25/26 </w:t>
            </w:r>
          </w:p>
        </w:tc>
      </w:tr>
      <w:tr w:rsidR="00304F6B" w:rsidRPr="008931B5" w14:paraId="0F49492C"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59E10D26" w14:textId="77777777" w:rsidR="00304F6B" w:rsidRPr="008931B5" w:rsidRDefault="00304F6B" w:rsidP="00835DE7">
            <w:pPr>
              <w:jc w:val="center"/>
              <w:rPr>
                <w:rFonts w:ascii="Arial" w:hAnsi="Arial" w:cs="Arial"/>
                <w:b/>
                <w:bCs/>
                <w:color w:val="000000"/>
                <w:sz w:val="16"/>
                <w:szCs w:val="16"/>
                <w:u w:val="single"/>
              </w:rPr>
            </w:pPr>
          </w:p>
        </w:tc>
        <w:tc>
          <w:tcPr>
            <w:tcW w:w="0" w:type="auto"/>
            <w:gridSpan w:val="2"/>
            <w:tcBorders>
              <w:top w:val="nil"/>
              <w:left w:val="nil"/>
              <w:bottom w:val="nil"/>
              <w:right w:val="nil"/>
            </w:tcBorders>
            <w:shd w:val="clear" w:color="auto" w:fill="auto"/>
            <w:noWrap/>
            <w:vAlign w:val="bottom"/>
          </w:tcPr>
          <w:p w14:paraId="29C25AC0" w14:textId="77777777" w:rsidR="00304F6B" w:rsidRPr="008931B5" w:rsidRDefault="00304F6B" w:rsidP="00835DE7">
            <w:pPr>
              <w:textAlignment w:val="bottom"/>
              <w:rPr>
                <w:rFonts w:ascii="Arial" w:hAnsi="Arial" w:cs="Arial"/>
                <w:b/>
                <w:bCs/>
                <w:color w:val="000000"/>
                <w:sz w:val="16"/>
                <w:szCs w:val="16"/>
                <w:u w:val="single"/>
              </w:rPr>
            </w:pPr>
            <w:r w:rsidRPr="008931B5">
              <w:rPr>
                <w:rFonts w:ascii="Arial" w:eastAsia="SimSun" w:hAnsi="Arial" w:cs="Arial"/>
                <w:b/>
                <w:bCs/>
                <w:color w:val="000000"/>
                <w:sz w:val="16"/>
                <w:szCs w:val="16"/>
                <w:u w:val="single"/>
                <w:lang w:bidi="ar"/>
              </w:rPr>
              <w:t>Description</w:t>
            </w:r>
          </w:p>
        </w:tc>
        <w:tc>
          <w:tcPr>
            <w:tcW w:w="0" w:type="auto"/>
            <w:gridSpan w:val="2"/>
            <w:tcBorders>
              <w:top w:val="nil"/>
              <w:left w:val="nil"/>
              <w:bottom w:val="nil"/>
              <w:right w:val="nil"/>
            </w:tcBorders>
            <w:shd w:val="clear" w:color="auto" w:fill="auto"/>
            <w:noWrap/>
            <w:vAlign w:val="bottom"/>
          </w:tcPr>
          <w:p w14:paraId="20203977" w14:textId="77777777" w:rsidR="00304F6B" w:rsidRPr="008931B5" w:rsidRDefault="00304F6B" w:rsidP="00835DE7">
            <w:pPr>
              <w:rPr>
                <w:rFonts w:ascii="Arial" w:hAnsi="Arial" w:cs="Arial"/>
                <w:b/>
                <w:bCs/>
                <w:color w:val="000000"/>
                <w:sz w:val="16"/>
                <w:szCs w:val="16"/>
              </w:rPr>
            </w:pPr>
          </w:p>
        </w:tc>
      </w:tr>
      <w:tr w:rsidR="00304F6B" w:rsidRPr="008931B5" w14:paraId="123439ED"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0988E6A4"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51000</w:t>
            </w:r>
          </w:p>
        </w:tc>
        <w:tc>
          <w:tcPr>
            <w:tcW w:w="0" w:type="auto"/>
            <w:gridSpan w:val="2"/>
            <w:tcBorders>
              <w:top w:val="nil"/>
              <w:left w:val="nil"/>
              <w:bottom w:val="nil"/>
              <w:right w:val="nil"/>
            </w:tcBorders>
            <w:shd w:val="clear" w:color="auto" w:fill="auto"/>
            <w:noWrap/>
            <w:vAlign w:val="bottom"/>
          </w:tcPr>
          <w:p w14:paraId="6404EA42"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Regular Wages FT medic step 3+ Per Deim EMT</w:t>
            </w:r>
          </w:p>
        </w:tc>
        <w:tc>
          <w:tcPr>
            <w:tcW w:w="0" w:type="auto"/>
            <w:gridSpan w:val="2"/>
            <w:tcBorders>
              <w:top w:val="nil"/>
              <w:left w:val="nil"/>
              <w:bottom w:val="nil"/>
              <w:right w:val="nil"/>
            </w:tcBorders>
            <w:shd w:val="clear" w:color="auto" w:fill="auto"/>
            <w:noWrap/>
            <w:vAlign w:val="bottom"/>
          </w:tcPr>
          <w:p w14:paraId="2B9BC729" w14:textId="77777777" w:rsidR="00304F6B" w:rsidRPr="008931B5" w:rsidRDefault="00304F6B" w:rsidP="00835DE7">
            <w:pPr>
              <w:jc w:val="right"/>
              <w:textAlignment w:val="bottom"/>
              <w:rPr>
                <w:rFonts w:ascii="Arial" w:hAnsi="Arial" w:cs="Arial"/>
                <w:color w:val="3366FF"/>
                <w:sz w:val="16"/>
                <w:szCs w:val="16"/>
              </w:rPr>
            </w:pPr>
            <w:r w:rsidRPr="008931B5">
              <w:rPr>
                <w:rFonts w:ascii="Arial" w:eastAsia="SimSun" w:hAnsi="Arial" w:cs="Arial"/>
                <w:color w:val="3366FF"/>
                <w:sz w:val="16"/>
                <w:szCs w:val="16"/>
                <w:lang w:bidi="ar"/>
              </w:rPr>
              <w:t>384,299.60</w:t>
            </w:r>
          </w:p>
        </w:tc>
      </w:tr>
      <w:tr w:rsidR="00304F6B" w:rsidRPr="008931B5" w14:paraId="45A36211"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789EFE41"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51020</w:t>
            </w:r>
          </w:p>
        </w:tc>
        <w:tc>
          <w:tcPr>
            <w:tcW w:w="0" w:type="auto"/>
            <w:gridSpan w:val="2"/>
            <w:tcBorders>
              <w:top w:val="nil"/>
              <w:left w:val="nil"/>
              <w:bottom w:val="nil"/>
              <w:right w:val="nil"/>
            </w:tcBorders>
            <w:shd w:val="clear" w:color="auto" w:fill="auto"/>
            <w:noWrap/>
            <w:vAlign w:val="bottom"/>
          </w:tcPr>
          <w:p w14:paraId="068CF68F"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Other wages</w:t>
            </w:r>
          </w:p>
        </w:tc>
        <w:tc>
          <w:tcPr>
            <w:tcW w:w="0" w:type="auto"/>
            <w:gridSpan w:val="2"/>
            <w:tcBorders>
              <w:top w:val="nil"/>
              <w:left w:val="nil"/>
              <w:bottom w:val="nil"/>
              <w:right w:val="nil"/>
            </w:tcBorders>
            <w:shd w:val="clear" w:color="auto" w:fill="auto"/>
            <w:noWrap/>
            <w:vAlign w:val="bottom"/>
          </w:tcPr>
          <w:p w14:paraId="68DB71A3" w14:textId="77777777" w:rsidR="00304F6B" w:rsidRPr="008931B5" w:rsidRDefault="00304F6B" w:rsidP="00835DE7">
            <w:pPr>
              <w:jc w:val="right"/>
              <w:textAlignment w:val="bottom"/>
              <w:rPr>
                <w:rFonts w:ascii="Arial" w:hAnsi="Arial" w:cs="Arial"/>
                <w:color w:val="3366FF"/>
                <w:sz w:val="16"/>
                <w:szCs w:val="16"/>
              </w:rPr>
            </w:pPr>
            <w:r w:rsidRPr="008931B5">
              <w:rPr>
                <w:rFonts w:ascii="Arial" w:hAnsi="Arial" w:cs="Arial"/>
                <w:color w:val="3366FF"/>
                <w:sz w:val="16"/>
                <w:szCs w:val="16"/>
              </w:rPr>
              <w:t>0</w:t>
            </w:r>
          </w:p>
        </w:tc>
      </w:tr>
      <w:tr w:rsidR="00304F6B" w:rsidRPr="008931B5" w14:paraId="61BAE221"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27F5F693"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51040</w:t>
            </w:r>
          </w:p>
        </w:tc>
        <w:tc>
          <w:tcPr>
            <w:tcW w:w="0" w:type="auto"/>
            <w:gridSpan w:val="2"/>
            <w:tcBorders>
              <w:top w:val="nil"/>
              <w:left w:val="nil"/>
              <w:bottom w:val="nil"/>
              <w:right w:val="nil"/>
            </w:tcBorders>
            <w:shd w:val="clear" w:color="auto" w:fill="auto"/>
            <w:noWrap/>
            <w:vAlign w:val="bottom"/>
          </w:tcPr>
          <w:p w14:paraId="22013B6C"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Holiday Pay</w:t>
            </w:r>
          </w:p>
        </w:tc>
        <w:tc>
          <w:tcPr>
            <w:tcW w:w="0" w:type="auto"/>
            <w:gridSpan w:val="2"/>
            <w:tcBorders>
              <w:top w:val="nil"/>
              <w:left w:val="nil"/>
              <w:bottom w:val="nil"/>
              <w:right w:val="nil"/>
            </w:tcBorders>
            <w:shd w:val="clear" w:color="auto" w:fill="auto"/>
            <w:noWrap/>
            <w:vAlign w:val="bottom"/>
          </w:tcPr>
          <w:p w14:paraId="245165CB" w14:textId="77777777" w:rsidR="00304F6B" w:rsidRPr="008931B5" w:rsidRDefault="00304F6B" w:rsidP="00835DE7">
            <w:pPr>
              <w:jc w:val="right"/>
              <w:textAlignment w:val="bottom"/>
              <w:rPr>
                <w:rFonts w:ascii="Arial" w:hAnsi="Arial" w:cs="Arial"/>
                <w:color w:val="3366FF"/>
                <w:sz w:val="16"/>
                <w:szCs w:val="16"/>
              </w:rPr>
            </w:pPr>
            <w:r w:rsidRPr="008931B5">
              <w:rPr>
                <w:rFonts w:ascii="Arial" w:hAnsi="Arial" w:cs="Arial"/>
                <w:color w:val="3366FF"/>
                <w:sz w:val="16"/>
                <w:szCs w:val="16"/>
              </w:rPr>
              <w:t>11,188.80</w:t>
            </w:r>
          </w:p>
        </w:tc>
      </w:tr>
      <w:tr w:rsidR="00304F6B" w:rsidRPr="008931B5" w14:paraId="3F684D6C"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5981ED78"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51060</w:t>
            </w:r>
          </w:p>
        </w:tc>
        <w:tc>
          <w:tcPr>
            <w:tcW w:w="0" w:type="auto"/>
            <w:gridSpan w:val="2"/>
            <w:tcBorders>
              <w:top w:val="nil"/>
              <w:left w:val="nil"/>
              <w:bottom w:val="nil"/>
              <w:right w:val="nil"/>
            </w:tcBorders>
            <w:shd w:val="clear" w:color="auto" w:fill="auto"/>
            <w:noWrap/>
            <w:vAlign w:val="bottom"/>
          </w:tcPr>
          <w:p w14:paraId="687FFA7E"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Overtime Wages</w:t>
            </w:r>
          </w:p>
        </w:tc>
        <w:tc>
          <w:tcPr>
            <w:tcW w:w="0" w:type="auto"/>
            <w:gridSpan w:val="2"/>
            <w:tcBorders>
              <w:top w:val="nil"/>
              <w:left w:val="nil"/>
              <w:bottom w:val="nil"/>
              <w:right w:val="nil"/>
            </w:tcBorders>
            <w:shd w:val="clear" w:color="auto" w:fill="auto"/>
            <w:noWrap/>
            <w:vAlign w:val="bottom"/>
          </w:tcPr>
          <w:p w14:paraId="10B9B52E" w14:textId="77777777" w:rsidR="00304F6B" w:rsidRPr="008931B5" w:rsidRDefault="00304F6B" w:rsidP="00835DE7">
            <w:pPr>
              <w:jc w:val="right"/>
              <w:textAlignment w:val="bottom"/>
              <w:rPr>
                <w:rFonts w:ascii="Arial" w:hAnsi="Arial" w:cs="Arial"/>
                <w:color w:val="3366FF"/>
                <w:sz w:val="16"/>
                <w:szCs w:val="16"/>
              </w:rPr>
            </w:pPr>
            <w:r w:rsidRPr="008931B5">
              <w:rPr>
                <w:rFonts w:ascii="Arial" w:hAnsi="Arial" w:cs="Arial"/>
                <w:color w:val="3366FF"/>
                <w:sz w:val="16"/>
                <w:szCs w:val="16"/>
              </w:rPr>
              <w:t>15,104.88</w:t>
            </w:r>
          </w:p>
        </w:tc>
      </w:tr>
      <w:tr w:rsidR="00304F6B" w:rsidRPr="008931B5" w14:paraId="0DC359F5"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1F6F0C6A"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51070</w:t>
            </w:r>
          </w:p>
        </w:tc>
        <w:tc>
          <w:tcPr>
            <w:tcW w:w="0" w:type="auto"/>
            <w:gridSpan w:val="2"/>
            <w:tcBorders>
              <w:top w:val="nil"/>
              <w:left w:val="nil"/>
              <w:bottom w:val="nil"/>
              <w:right w:val="nil"/>
            </w:tcBorders>
            <w:shd w:val="clear" w:color="auto" w:fill="auto"/>
            <w:noWrap/>
            <w:vAlign w:val="bottom"/>
          </w:tcPr>
          <w:p w14:paraId="023C12BB"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Unemployment Insurance</w:t>
            </w:r>
          </w:p>
        </w:tc>
        <w:tc>
          <w:tcPr>
            <w:tcW w:w="0" w:type="auto"/>
            <w:gridSpan w:val="2"/>
            <w:tcBorders>
              <w:top w:val="nil"/>
              <w:left w:val="nil"/>
              <w:bottom w:val="nil"/>
              <w:right w:val="nil"/>
            </w:tcBorders>
            <w:shd w:val="clear" w:color="auto" w:fill="auto"/>
            <w:noWrap/>
            <w:vAlign w:val="bottom"/>
          </w:tcPr>
          <w:p w14:paraId="55A749B4" w14:textId="77777777" w:rsidR="00304F6B" w:rsidRPr="008931B5" w:rsidRDefault="00304F6B" w:rsidP="00835DE7">
            <w:pPr>
              <w:jc w:val="right"/>
              <w:textAlignment w:val="bottom"/>
              <w:rPr>
                <w:rFonts w:ascii="Arial" w:hAnsi="Arial" w:cs="Arial"/>
                <w:color w:val="3366FF"/>
                <w:sz w:val="16"/>
                <w:szCs w:val="16"/>
              </w:rPr>
            </w:pPr>
            <w:r w:rsidRPr="008931B5">
              <w:rPr>
                <w:rFonts w:ascii="Arial" w:hAnsi="Arial" w:cs="Arial"/>
                <w:color w:val="3366FF"/>
                <w:sz w:val="16"/>
                <w:szCs w:val="16"/>
              </w:rPr>
              <w:t>3,000.00</w:t>
            </w:r>
          </w:p>
        </w:tc>
      </w:tr>
      <w:tr w:rsidR="00304F6B" w:rsidRPr="008931B5" w14:paraId="2F269B9A"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1A5ED523"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51080</w:t>
            </w:r>
          </w:p>
        </w:tc>
        <w:tc>
          <w:tcPr>
            <w:tcW w:w="0" w:type="auto"/>
            <w:gridSpan w:val="2"/>
            <w:tcBorders>
              <w:top w:val="nil"/>
              <w:left w:val="nil"/>
              <w:bottom w:val="nil"/>
              <w:right w:val="nil"/>
            </w:tcBorders>
            <w:shd w:val="clear" w:color="auto" w:fill="auto"/>
            <w:noWrap/>
            <w:vAlign w:val="bottom"/>
          </w:tcPr>
          <w:p w14:paraId="43235DFB"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PERS</w:t>
            </w:r>
          </w:p>
        </w:tc>
        <w:tc>
          <w:tcPr>
            <w:tcW w:w="0" w:type="auto"/>
            <w:gridSpan w:val="2"/>
            <w:tcBorders>
              <w:top w:val="nil"/>
              <w:left w:val="nil"/>
              <w:bottom w:val="nil"/>
              <w:right w:val="nil"/>
            </w:tcBorders>
            <w:shd w:val="clear" w:color="auto" w:fill="auto"/>
            <w:noWrap/>
            <w:vAlign w:val="bottom"/>
          </w:tcPr>
          <w:p w14:paraId="3ED93DDA" w14:textId="77777777" w:rsidR="00304F6B" w:rsidRPr="008931B5" w:rsidRDefault="00304F6B" w:rsidP="00835DE7">
            <w:pPr>
              <w:jc w:val="right"/>
              <w:textAlignment w:val="bottom"/>
              <w:rPr>
                <w:rFonts w:ascii="Arial" w:hAnsi="Arial" w:cs="Arial"/>
                <w:color w:val="3366FF"/>
                <w:sz w:val="16"/>
                <w:szCs w:val="16"/>
              </w:rPr>
            </w:pPr>
            <w:r w:rsidRPr="008931B5">
              <w:rPr>
                <w:rFonts w:ascii="Arial" w:hAnsi="Arial" w:cs="Arial"/>
                <w:color w:val="3366FF"/>
                <w:sz w:val="16"/>
                <w:szCs w:val="16"/>
              </w:rPr>
              <w:t>55,424.61</w:t>
            </w:r>
          </w:p>
        </w:tc>
      </w:tr>
      <w:tr w:rsidR="00304F6B" w:rsidRPr="008931B5" w14:paraId="6E01EE37"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772C40C1"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51090</w:t>
            </w:r>
          </w:p>
        </w:tc>
        <w:tc>
          <w:tcPr>
            <w:tcW w:w="0" w:type="auto"/>
            <w:gridSpan w:val="2"/>
            <w:tcBorders>
              <w:top w:val="nil"/>
              <w:left w:val="nil"/>
              <w:bottom w:val="nil"/>
              <w:right w:val="nil"/>
            </w:tcBorders>
            <w:shd w:val="clear" w:color="auto" w:fill="auto"/>
            <w:noWrap/>
            <w:vAlign w:val="bottom"/>
          </w:tcPr>
          <w:p w14:paraId="77BD15D6"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Group Insurance</w:t>
            </w:r>
          </w:p>
        </w:tc>
        <w:tc>
          <w:tcPr>
            <w:tcW w:w="0" w:type="auto"/>
            <w:gridSpan w:val="2"/>
            <w:tcBorders>
              <w:top w:val="nil"/>
              <w:left w:val="nil"/>
              <w:bottom w:val="nil"/>
              <w:right w:val="nil"/>
            </w:tcBorders>
            <w:shd w:val="clear" w:color="auto" w:fill="auto"/>
            <w:noWrap/>
            <w:vAlign w:val="bottom"/>
          </w:tcPr>
          <w:p w14:paraId="2BFB97F9" w14:textId="77777777" w:rsidR="00304F6B" w:rsidRPr="008931B5" w:rsidRDefault="00304F6B" w:rsidP="00835DE7">
            <w:pPr>
              <w:jc w:val="right"/>
              <w:textAlignment w:val="bottom"/>
              <w:rPr>
                <w:rFonts w:ascii="Arial" w:hAnsi="Arial" w:cs="Arial"/>
                <w:color w:val="3366FF"/>
                <w:sz w:val="16"/>
                <w:szCs w:val="16"/>
              </w:rPr>
            </w:pPr>
            <w:r w:rsidRPr="008931B5">
              <w:rPr>
                <w:rFonts w:ascii="Arial" w:hAnsi="Arial" w:cs="Arial"/>
                <w:color w:val="3366FF"/>
                <w:sz w:val="16"/>
                <w:szCs w:val="16"/>
              </w:rPr>
              <w:t>84,924.30</w:t>
            </w:r>
          </w:p>
        </w:tc>
      </w:tr>
      <w:tr w:rsidR="00304F6B" w:rsidRPr="008931B5" w14:paraId="12A5EC07"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5B1CAE1D"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51100</w:t>
            </w:r>
          </w:p>
        </w:tc>
        <w:tc>
          <w:tcPr>
            <w:tcW w:w="0" w:type="auto"/>
            <w:gridSpan w:val="2"/>
            <w:tcBorders>
              <w:top w:val="nil"/>
              <w:left w:val="nil"/>
              <w:bottom w:val="nil"/>
              <w:right w:val="nil"/>
            </w:tcBorders>
            <w:shd w:val="clear" w:color="auto" w:fill="auto"/>
            <w:noWrap/>
            <w:vAlign w:val="bottom"/>
          </w:tcPr>
          <w:p w14:paraId="76506B5E"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OASDI - FICA &amp; Medicare Deductions</w:t>
            </w:r>
          </w:p>
        </w:tc>
        <w:tc>
          <w:tcPr>
            <w:tcW w:w="0" w:type="auto"/>
            <w:gridSpan w:val="2"/>
            <w:tcBorders>
              <w:top w:val="nil"/>
              <w:left w:val="nil"/>
              <w:bottom w:val="nil"/>
              <w:right w:val="nil"/>
            </w:tcBorders>
            <w:shd w:val="clear" w:color="auto" w:fill="auto"/>
            <w:noWrap/>
            <w:vAlign w:val="bottom"/>
          </w:tcPr>
          <w:p w14:paraId="0633F761" w14:textId="77777777" w:rsidR="00304F6B" w:rsidRPr="008931B5" w:rsidRDefault="00304F6B" w:rsidP="00835DE7">
            <w:pPr>
              <w:jc w:val="right"/>
              <w:textAlignment w:val="bottom"/>
              <w:rPr>
                <w:rFonts w:ascii="Arial" w:hAnsi="Arial" w:cs="Arial"/>
                <w:color w:val="3366FF"/>
                <w:sz w:val="16"/>
                <w:szCs w:val="16"/>
              </w:rPr>
            </w:pPr>
            <w:r w:rsidRPr="008931B5">
              <w:rPr>
                <w:rFonts w:ascii="Arial" w:hAnsi="Arial" w:cs="Arial"/>
                <w:color w:val="3366FF"/>
                <w:sz w:val="16"/>
                <w:szCs w:val="16"/>
              </w:rPr>
              <w:t>0</w:t>
            </w:r>
          </w:p>
        </w:tc>
      </w:tr>
      <w:tr w:rsidR="00304F6B" w:rsidRPr="008931B5" w14:paraId="10DB058B"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025C8D55"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51110</w:t>
            </w:r>
          </w:p>
        </w:tc>
        <w:tc>
          <w:tcPr>
            <w:tcW w:w="0" w:type="auto"/>
            <w:gridSpan w:val="2"/>
            <w:tcBorders>
              <w:top w:val="nil"/>
              <w:left w:val="nil"/>
              <w:bottom w:val="nil"/>
              <w:right w:val="nil"/>
            </w:tcBorders>
            <w:shd w:val="clear" w:color="auto" w:fill="auto"/>
            <w:noWrap/>
            <w:vAlign w:val="bottom"/>
          </w:tcPr>
          <w:p w14:paraId="33A69F9D"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 xml:space="preserve">Compensation Insurance </w:t>
            </w:r>
          </w:p>
        </w:tc>
        <w:tc>
          <w:tcPr>
            <w:tcW w:w="0" w:type="auto"/>
            <w:gridSpan w:val="2"/>
            <w:tcBorders>
              <w:top w:val="nil"/>
              <w:left w:val="nil"/>
              <w:bottom w:val="nil"/>
              <w:right w:val="nil"/>
            </w:tcBorders>
            <w:shd w:val="clear" w:color="auto" w:fill="auto"/>
            <w:noWrap/>
            <w:vAlign w:val="bottom"/>
          </w:tcPr>
          <w:p w14:paraId="1A462A8C" w14:textId="77777777" w:rsidR="00304F6B" w:rsidRPr="008931B5" w:rsidRDefault="00304F6B" w:rsidP="00835DE7">
            <w:pPr>
              <w:jc w:val="right"/>
              <w:textAlignment w:val="bottom"/>
              <w:rPr>
                <w:rFonts w:ascii="Arial" w:hAnsi="Arial" w:cs="Arial"/>
                <w:color w:val="3366FF"/>
                <w:sz w:val="16"/>
                <w:szCs w:val="16"/>
              </w:rPr>
            </w:pPr>
            <w:r w:rsidRPr="008931B5">
              <w:rPr>
                <w:rFonts w:ascii="Arial" w:eastAsia="SimSun" w:hAnsi="Arial" w:cs="Arial"/>
                <w:color w:val="3366FF"/>
                <w:sz w:val="16"/>
                <w:szCs w:val="16"/>
                <w:lang w:bidi="ar"/>
              </w:rPr>
              <w:t>60,000.00</w:t>
            </w:r>
          </w:p>
        </w:tc>
      </w:tr>
      <w:tr w:rsidR="00304F6B" w:rsidRPr="008931B5" w14:paraId="13533456"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3D706051"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51140</w:t>
            </w:r>
          </w:p>
        </w:tc>
        <w:tc>
          <w:tcPr>
            <w:tcW w:w="0" w:type="auto"/>
            <w:gridSpan w:val="2"/>
            <w:tcBorders>
              <w:top w:val="nil"/>
              <w:left w:val="nil"/>
              <w:bottom w:val="nil"/>
              <w:right w:val="nil"/>
            </w:tcBorders>
            <w:shd w:val="clear" w:color="auto" w:fill="auto"/>
            <w:noWrap/>
            <w:vAlign w:val="bottom"/>
          </w:tcPr>
          <w:p w14:paraId="1B2BCD75"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Clerical Wages</w:t>
            </w:r>
          </w:p>
        </w:tc>
        <w:tc>
          <w:tcPr>
            <w:tcW w:w="0" w:type="auto"/>
            <w:gridSpan w:val="2"/>
            <w:tcBorders>
              <w:top w:val="nil"/>
              <w:left w:val="nil"/>
              <w:bottom w:val="nil"/>
              <w:right w:val="nil"/>
            </w:tcBorders>
            <w:shd w:val="clear" w:color="auto" w:fill="auto"/>
            <w:noWrap/>
            <w:vAlign w:val="bottom"/>
          </w:tcPr>
          <w:p w14:paraId="7A75C6A9" w14:textId="77777777" w:rsidR="00304F6B" w:rsidRPr="008931B5" w:rsidRDefault="00304F6B" w:rsidP="00835DE7">
            <w:pPr>
              <w:jc w:val="right"/>
              <w:textAlignment w:val="bottom"/>
              <w:rPr>
                <w:rFonts w:ascii="Arial" w:hAnsi="Arial" w:cs="Arial"/>
                <w:color w:val="3366FF"/>
                <w:sz w:val="16"/>
                <w:szCs w:val="16"/>
              </w:rPr>
            </w:pPr>
            <w:r w:rsidRPr="008931B5">
              <w:rPr>
                <w:rFonts w:ascii="Arial" w:eastAsia="SimSun" w:hAnsi="Arial" w:cs="Arial"/>
                <w:color w:val="3366FF"/>
                <w:sz w:val="16"/>
                <w:szCs w:val="16"/>
                <w:lang w:bidi="ar"/>
              </w:rPr>
              <w:t>35,200.00</w:t>
            </w:r>
          </w:p>
        </w:tc>
      </w:tr>
      <w:tr w:rsidR="00304F6B" w:rsidRPr="008931B5" w14:paraId="2FBAE372"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7A0B934B" w14:textId="77777777" w:rsidR="00304F6B" w:rsidRPr="008931B5" w:rsidRDefault="00304F6B" w:rsidP="00835DE7">
            <w:pPr>
              <w:jc w:val="cente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291E8C19" w14:textId="77777777" w:rsidR="00304F6B" w:rsidRPr="008931B5" w:rsidRDefault="00304F6B" w:rsidP="00835DE7">
            <w:pP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13F16BA2" w14:textId="77777777" w:rsidR="00304F6B" w:rsidRPr="008931B5" w:rsidRDefault="00304F6B" w:rsidP="00835DE7">
            <w:pPr>
              <w:jc w:val="right"/>
              <w:textAlignment w:val="bottom"/>
              <w:rPr>
                <w:rFonts w:ascii="Arial" w:hAnsi="Arial" w:cs="Arial"/>
                <w:color w:val="3366FF"/>
                <w:sz w:val="16"/>
                <w:szCs w:val="16"/>
              </w:rPr>
            </w:pPr>
          </w:p>
        </w:tc>
      </w:tr>
      <w:tr w:rsidR="00304F6B" w:rsidRPr="008931B5" w14:paraId="78A21B16"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2FB44BBB" w14:textId="77777777" w:rsidR="00304F6B" w:rsidRPr="008931B5" w:rsidRDefault="00304F6B" w:rsidP="00835DE7">
            <w:pPr>
              <w:jc w:val="cente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32CA0B11" w14:textId="77777777" w:rsidR="00304F6B" w:rsidRPr="008931B5" w:rsidRDefault="00304F6B" w:rsidP="00835DE7">
            <w:pP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0C17659E" w14:textId="77777777" w:rsidR="00304F6B" w:rsidRPr="008931B5" w:rsidRDefault="00304F6B" w:rsidP="00835DE7">
            <w:pPr>
              <w:jc w:val="right"/>
              <w:textAlignment w:val="bottom"/>
              <w:rPr>
                <w:rFonts w:ascii="Arial" w:hAnsi="Arial" w:cs="Arial"/>
                <w:color w:val="3366FF"/>
                <w:sz w:val="16"/>
                <w:szCs w:val="16"/>
              </w:rPr>
            </w:pPr>
          </w:p>
        </w:tc>
      </w:tr>
      <w:tr w:rsidR="00304F6B" w:rsidRPr="008931B5" w14:paraId="1B66CAB9"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7DF62023" w14:textId="77777777" w:rsidR="00304F6B" w:rsidRPr="008931B5" w:rsidRDefault="00304F6B" w:rsidP="00835DE7">
            <w:pPr>
              <w:jc w:val="cente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663BD660" w14:textId="77777777" w:rsidR="00304F6B" w:rsidRPr="008931B5" w:rsidRDefault="00304F6B" w:rsidP="00835DE7">
            <w:pP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209BFDDD" w14:textId="77777777" w:rsidR="00304F6B" w:rsidRPr="008931B5" w:rsidRDefault="00304F6B" w:rsidP="00835DE7">
            <w:pPr>
              <w:jc w:val="right"/>
              <w:textAlignment w:val="bottom"/>
              <w:rPr>
                <w:rFonts w:ascii="Arial" w:hAnsi="Arial" w:cs="Arial"/>
                <w:color w:val="3366FF"/>
                <w:sz w:val="16"/>
                <w:szCs w:val="16"/>
              </w:rPr>
            </w:pPr>
          </w:p>
        </w:tc>
      </w:tr>
      <w:tr w:rsidR="00304F6B" w:rsidRPr="008931B5" w14:paraId="5A0A6E7E"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517BE0F7" w14:textId="77777777" w:rsidR="00304F6B" w:rsidRPr="008931B5" w:rsidRDefault="00304F6B" w:rsidP="00835DE7">
            <w:pPr>
              <w:jc w:val="cente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187241B1" w14:textId="77777777" w:rsidR="00304F6B" w:rsidRPr="008931B5" w:rsidRDefault="00304F6B" w:rsidP="00835DE7">
            <w:pPr>
              <w:rPr>
                <w:rFonts w:ascii="Arial" w:hAnsi="Arial" w:cs="Arial"/>
                <w:color w:val="000000"/>
                <w:sz w:val="16"/>
                <w:szCs w:val="16"/>
              </w:rPr>
            </w:pPr>
            <w:r w:rsidRPr="008931B5">
              <w:rPr>
                <w:rFonts w:ascii="Arial" w:eastAsia="SimSun" w:hAnsi="Arial" w:cs="Arial"/>
                <w:b/>
                <w:bCs/>
                <w:color w:val="3366FF"/>
                <w:sz w:val="16"/>
                <w:szCs w:val="16"/>
                <w:lang w:bidi="ar"/>
              </w:rPr>
              <w:t>Total Labor Costs</w:t>
            </w:r>
          </w:p>
        </w:tc>
        <w:tc>
          <w:tcPr>
            <w:tcW w:w="0" w:type="auto"/>
            <w:gridSpan w:val="2"/>
            <w:tcBorders>
              <w:top w:val="nil"/>
              <w:left w:val="nil"/>
              <w:bottom w:val="nil"/>
              <w:right w:val="nil"/>
            </w:tcBorders>
            <w:shd w:val="clear" w:color="auto" w:fill="auto"/>
            <w:noWrap/>
            <w:vAlign w:val="bottom"/>
          </w:tcPr>
          <w:p w14:paraId="724EF498" w14:textId="77777777" w:rsidR="00304F6B" w:rsidRPr="008931B5" w:rsidRDefault="00304F6B" w:rsidP="00835DE7">
            <w:pPr>
              <w:rPr>
                <w:rFonts w:ascii="Arial" w:hAnsi="Arial" w:cs="Arial"/>
                <w:color w:val="000000"/>
                <w:sz w:val="16"/>
                <w:szCs w:val="16"/>
              </w:rPr>
            </w:pPr>
          </w:p>
        </w:tc>
      </w:tr>
      <w:tr w:rsidR="00304F6B" w:rsidRPr="008931B5" w14:paraId="2750F400"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5D3DBA9A" w14:textId="77777777" w:rsidR="00304F6B" w:rsidRPr="008931B5" w:rsidRDefault="00304F6B" w:rsidP="00835DE7">
            <w:pPr>
              <w:jc w:val="cente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242C9631" w14:textId="77777777" w:rsidR="00304F6B" w:rsidRPr="008931B5" w:rsidRDefault="00304F6B" w:rsidP="00835DE7">
            <w:pPr>
              <w:textAlignment w:val="bottom"/>
              <w:rPr>
                <w:rFonts w:ascii="Arial" w:hAnsi="Arial" w:cs="Arial"/>
                <w:b/>
                <w:bCs/>
                <w:color w:val="3366FF"/>
                <w:sz w:val="16"/>
                <w:szCs w:val="16"/>
              </w:rPr>
            </w:pPr>
          </w:p>
        </w:tc>
        <w:tc>
          <w:tcPr>
            <w:tcW w:w="0" w:type="auto"/>
            <w:gridSpan w:val="2"/>
            <w:tcBorders>
              <w:top w:val="nil"/>
              <w:left w:val="nil"/>
              <w:bottom w:val="nil"/>
              <w:right w:val="nil"/>
            </w:tcBorders>
            <w:shd w:val="clear" w:color="auto" w:fill="auto"/>
            <w:noWrap/>
            <w:vAlign w:val="bottom"/>
          </w:tcPr>
          <w:p w14:paraId="5D8A8D05" w14:textId="77777777" w:rsidR="00304F6B" w:rsidRPr="008931B5" w:rsidRDefault="00304F6B" w:rsidP="00835DE7">
            <w:pPr>
              <w:jc w:val="right"/>
              <w:textAlignment w:val="bottom"/>
              <w:rPr>
                <w:rFonts w:ascii="Arial" w:hAnsi="Arial" w:cs="Arial"/>
                <w:b/>
                <w:bCs/>
                <w:color w:val="000000"/>
                <w:sz w:val="16"/>
                <w:szCs w:val="16"/>
              </w:rPr>
            </w:pPr>
            <w:r w:rsidRPr="008931B5">
              <w:rPr>
                <w:rFonts w:ascii="Arial" w:eastAsia="SimSun" w:hAnsi="Arial" w:cs="Arial"/>
                <w:b/>
                <w:bCs/>
                <w:color w:val="000000"/>
                <w:sz w:val="16"/>
                <w:szCs w:val="16"/>
                <w:lang w:bidi="ar"/>
              </w:rPr>
              <w:t xml:space="preserve"> $649,142.19 </w:t>
            </w:r>
          </w:p>
        </w:tc>
      </w:tr>
      <w:tr w:rsidR="00304F6B" w:rsidRPr="008931B5" w14:paraId="2CA8410F"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67AD6F27" w14:textId="77777777" w:rsidR="00304F6B" w:rsidRPr="008931B5" w:rsidRDefault="00304F6B" w:rsidP="00835DE7">
            <w:pPr>
              <w:jc w:val="cente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038E0C21" w14:textId="0FB88070" w:rsidR="00304F6B" w:rsidRPr="008931B5" w:rsidRDefault="00304F6B" w:rsidP="00835DE7">
            <w:pPr>
              <w:rPr>
                <w:rFonts w:ascii="Arial" w:hAnsi="Arial" w:cs="Arial"/>
                <w:color w:val="000000"/>
                <w:sz w:val="16"/>
                <w:szCs w:val="16"/>
              </w:rPr>
            </w:pPr>
            <w:r w:rsidRPr="008931B5">
              <w:rPr>
                <w:rFonts w:ascii="Arial" w:eastAsia="SimSun" w:hAnsi="Arial" w:cs="Arial"/>
                <w:b/>
                <w:bCs/>
                <w:color w:val="000000"/>
                <w:sz w:val="16"/>
                <w:szCs w:val="16"/>
                <w:u w:val="single"/>
                <w:lang w:bidi="ar"/>
              </w:rPr>
              <w:t>Services and Supplies</w:t>
            </w:r>
          </w:p>
        </w:tc>
        <w:tc>
          <w:tcPr>
            <w:tcW w:w="0" w:type="auto"/>
            <w:gridSpan w:val="2"/>
            <w:tcBorders>
              <w:top w:val="nil"/>
              <w:left w:val="nil"/>
              <w:bottom w:val="nil"/>
              <w:right w:val="nil"/>
            </w:tcBorders>
            <w:shd w:val="clear" w:color="auto" w:fill="auto"/>
            <w:noWrap/>
            <w:vAlign w:val="bottom"/>
          </w:tcPr>
          <w:p w14:paraId="7B74031C" w14:textId="77777777" w:rsidR="00304F6B" w:rsidRPr="008931B5" w:rsidRDefault="00304F6B" w:rsidP="00835DE7">
            <w:pPr>
              <w:rPr>
                <w:rFonts w:ascii="Arial" w:hAnsi="Arial" w:cs="Arial"/>
                <w:color w:val="000000"/>
                <w:sz w:val="16"/>
                <w:szCs w:val="16"/>
              </w:rPr>
            </w:pPr>
          </w:p>
        </w:tc>
      </w:tr>
      <w:tr w:rsidR="00304F6B" w:rsidRPr="008931B5" w14:paraId="47807430"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4DD4A7E7" w14:textId="77777777" w:rsidR="00304F6B" w:rsidRPr="008931B5" w:rsidRDefault="00304F6B" w:rsidP="00835DE7">
            <w:pPr>
              <w:jc w:val="cente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723A1F62" w14:textId="77777777" w:rsidR="00304F6B" w:rsidRPr="008931B5" w:rsidRDefault="00304F6B" w:rsidP="00835DE7">
            <w:pPr>
              <w:jc w:val="center"/>
              <w:textAlignment w:val="bottom"/>
              <w:rPr>
                <w:rFonts w:ascii="Arial" w:hAnsi="Arial" w:cs="Arial"/>
                <w:b/>
                <w:bCs/>
                <w:color w:val="000000"/>
                <w:sz w:val="16"/>
                <w:szCs w:val="16"/>
                <w:u w:val="single"/>
              </w:rPr>
            </w:pPr>
          </w:p>
        </w:tc>
        <w:tc>
          <w:tcPr>
            <w:tcW w:w="0" w:type="auto"/>
            <w:gridSpan w:val="2"/>
            <w:tcBorders>
              <w:top w:val="nil"/>
              <w:left w:val="nil"/>
              <w:bottom w:val="nil"/>
              <w:right w:val="nil"/>
            </w:tcBorders>
            <w:shd w:val="clear" w:color="auto" w:fill="auto"/>
            <w:noWrap/>
            <w:vAlign w:val="bottom"/>
          </w:tcPr>
          <w:p w14:paraId="3AD2E3F8" w14:textId="77777777" w:rsidR="00304F6B" w:rsidRPr="008931B5" w:rsidRDefault="00304F6B" w:rsidP="00835DE7">
            <w:pPr>
              <w:rPr>
                <w:rFonts w:ascii="Arial" w:hAnsi="Arial" w:cs="Arial"/>
                <w:color w:val="000000"/>
                <w:sz w:val="16"/>
                <w:szCs w:val="16"/>
              </w:rPr>
            </w:pPr>
          </w:p>
        </w:tc>
      </w:tr>
      <w:tr w:rsidR="00304F6B" w:rsidRPr="008931B5" w14:paraId="1A831DC3"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25F64023" w14:textId="77777777" w:rsidR="00304F6B" w:rsidRPr="008931B5" w:rsidRDefault="00304F6B" w:rsidP="00835DE7">
            <w:pPr>
              <w:jc w:val="center"/>
              <w:textAlignment w:val="bottom"/>
              <w:rPr>
                <w:rFonts w:ascii="Arial" w:hAnsi="Arial" w:cs="Arial"/>
                <w:b/>
                <w:bCs/>
                <w:color w:val="000000"/>
                <w:sz w:val="16"/>
                <w:szCs w:val="16"/>
                <w:u w:val="single"/>
              </w:rPr>
            </w:pPr>
            <w:r w:rsidRPr="008931B5">
              <w:rPr>
                <w:rFonts w:ascii="Arial" w:eastAsia="SimSun" w:hAnsi="Arial" w:cs="Arial"/>
                <w:b/>
                <w:bCs/>
                <w:color w:val="000000"/>
                <w:sz w:val="16"/>
                <w:szCs w:val="16"/>
                <w:u w:val="single"/>
                <w:lang w:bidi="ar"/>
              </w:rPr>
              <w:t>Account #</w:t>
            </w:r>
          </w:p>
        </w:tc>
        <w:tc>
          <w:tcPr>
            <w:tcW w:w="0" w:type="auto"/>
            <w:gridSpan w:val="2"/>
            <w:tcBorders>
              <w:top w:val="nil"/>
              <w:left w:val="nil"/>
              <w:bottom w:val="nil"/>
              <w:right w:val="nil"/>
            </w:tcBorders>
            <w:shd w:val="clear" w:color="auto" w:fill="auto"/>
            <w:noWrap/>
            <w:vAlign w:val="bottom"/>
          </w:tcPr>
          <w:p w14:paraId="73074B5D" w14:textId="77777777" w:rsidR="00304F6B" w:rsidRPr="008931B5" w:rsidRDefault="00304F6B" w:rsidP="00835DE7">
            <w:pPr>
              <w:jc w:val="center"/>
              <w:rPr>
                <w:rFonts w:ascii="Arial" w:hAnsi="Arial" w:cs="Arial"/>
                <w:b/>
                <w:bCs/>
                <w:color w:val="000000"/>
                <w:sz w:val="16"/>
                <w:szCs w:val="16"/>
                <w:u w:val="single"/>
              </w:rPr>
            </w:pPr>
            <w:r w:rsidRPr="008931B5">
              <w:rPr>
                <w:rFonts w:ascii="Arial" w:eastAsia="SimSun" w:hAnsi="Arial" w:cs="Arial"/>
                <w:b/>
                <w:bCs/>
                <w:color w:val="000000"/>
                <w:sz w:val="16"/>
                <w:szCs w:val="16"/>
                <w:u w:val="single"/>
                <w:lang w:bidi="ar"/>
              </w:rPr>
              <w:t>Description</w:t>
            </w:r>
          </w:p>
        </w:tc>
        <w:tc>
          <w:tcPr>
            <w:tcW w:w="0" w:type="auto"/>
            <w:gridSpan w:val="2"/>
            <w:tcBorders>
              <w:top w:val="nil"/>
              <w:left w:val="nil"/>
              <w:bottom w:val="nil"/>
              <w:right w:val="nil"/>
            </w:tcBorders>
            <w:shd w:val="clear" w:color="auto" w:fill="auto"/>
            <w:noWrap/>
            <w:vAlign w:val="bottom"/>
          </w:tcPr>
          <w:p w14:paraId="79E32804" w14:textId="77777777" w:rsidR="00304F6B" w:rsidRPr="008931B5" w:rsidRDefault="00304F6B" w:rsidP="00835DE7">
            <w:pPr>
              <w:rPr>
                <w:rFonts w:ascii="Arial" w:hAnsi="Arial" w:cs="Arial"/>
                <w:color w:val="000000"/>
                <w:sz w:val="16"/>
                <w:szCs w:val="16"/>
              </w:rPr>
            </w:pPr>
          </w:p>
        </w:tc>
      </w:tr>
      <w:tr w:rsidR="00304F6B" w:rsidRPr="008931B5" w14:paraId="7B8DF1F1"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33198281" w14:textId="77777777" w:rsidR="00304F6B" w:rsidRPr="008931B5" w:rsidRDefault="00304F6B" w:rsidP="00835DE7">
            <w:pPr>
              <w:jc w:val="center"/>
              <w:rPr>
                <w:rFonts w:ascii="Arial" w:hAnsi="Arial" w:cs="Arial"/>
                <w:b/>
                <w:bCs/>
                <w:color w:val="000000"/>
                <w:sz w:val="16"/>
                <w:szCs w:val="16"/>
                <w:u w:val="single"/>
              </w:rPr>
            </w:pPr>
          </w:p>
        </w:tc>
        <w:tc>
          <w:tcPr>
            <w:tcW w:w="0" w:type="auto"/>
            <w:gridSpan w:val="2"/>
            <w:tcBorders>
              <w:top w:val="nil"/>
              <w:left w:val="nil"/>
              <w:bottom w:val="nil"/>
              <w:right w:val="nil"/>
            </w:tcBorders>
            <w:shd w:val="clear" w:color="auto" w:fill="auto"/>
            <w:noWrap/>
            <w:vAlign w:val="bottom"/>
          </w:tcPr>
          <w:p w14:paraId="74B05F55" w14:textId="77777777" w:rsidR="00304F6B" w:rsidRPr="008931B5" w:rsidRDefault="00304F6B" w:rsidP="00835DE7">
            <w:pPr>
              <w:textAlignment w:val="bottom"/>
              <w:rPr>
                <w:rFonts w:ascii="Arial" w:hAnsi="Arial" w:cs="Arial"/>
                <w:b/>
                <w:bCs/>
                <w:color w:val="000000"/>
                <w:sz w:val="16"/>
                <w:szCs w:val="16"/>
                <w:u w:val="single"/>
              </w:rPr>
            </w:pPr>
            <w:r w:rsidRPr="008931B5">
              <w:rPr>
                <w:rFonts w:ascii="Arial" w:eastAsia="SimSun" w:hAnsi="Arial" w:cs="Arial"/>
                <w:color w:val="000000"/>
                <w:sz w:val="16"/>
                <w:szCs w:val="16"/>
                <w:lang w:bidi="ar"/>
              </w:rPr>
              <w:t>Clothing -Personal Supply</w:t>
            </w:r>
          </w:p>
        </w:tc>
        <w:tc>
          <w:tcPr>
            <w:tcW w:w="0" w:type="auto"/>
            <w:gridSpan w:val="2"/>
            <w:tcBorders>
              <w:top w:val="nil"/>
              <w:left w:val="nil"/>
              <w:bottom w:val="nil"/>
              <w:right w:val="nil"/>
            </w:tcBorders>
            <w:shd w:val="clear" w:color="auto" w:fill="auto"/>
            <w:noWrap/>
            <w:vAlign w:val="bottom"/>
          </w:tcPr>
          <w:p w14:paraId="2D46433B" w14:textId="77777777" w:rsidR="00304F6B" w:rsidRPr="008931B5" w:rsidRDefault="00304F6B" w:rsidP="00835DE7">
            <w:pPr>
              <w:rPr>
                <w:rFonts w:ascii="Arial" w:hAnsi="Arial" w:cs="Arial"/>
                <w:color w:val="000000"/>
                <w:sz w:val="16"/>
                <w:szCs w:val="16"/>
              </w:rPr>
            </w:pPr>
          </w:p>
        </w:tc>
      </w:tr>
      <w:tr w:rsidR="00304F6B" w:rsidRPr="008931B5" w14:paraId="292285E3"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0F879DA5"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52010</w:t>
            </w:r>
          </w:p>
        </w:tc>
        <w:tc>
          <w:tcPr>
            <w:tcW w:w="0" w:type="auto"/>
            <w:gridSpan w:val="2"/>
            <w:tcBorders>
              <w:top w:val="nil"/>
              <w:left w:val="nil"/>
              <w:bottom w:val="nil"/>
              <w:right w:val="nil"/>
            </w:tcBorders>
            <w:shd w:val="clear" w:color="auto" w:fill="auto"/>
            <w:noWrap/>
            <w:vAlign w:val="bottom"/>
          </w:tcPr>
          <w:p w14:paraId="60B7766A"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 xml:space="preserve">Communications </w:t>
            </w:r>
          </w:p>
        </w:tc>
        <w:tc>
          <w:tcPr>
            <w:tcW w:w="0" w:type="auto"/>
            <w:gridSpan w:val="2"/>
            <w:tcBorders>
              <w:top w:val="nil"/>
              <w:left w:val="nil"/>
              <w:bottom w:val="nil"/>
              <w:right w:val="nil"/>
            </w:tcBorders>
            <w:shd w:val="clear" w:color="auto" w:fill="auto"/>
            <w:noWrap/>
            <w:vAlign w:val="bottom"/>
          </w:tcPr>
          <w:p w14:paraId="7946B88A" w14:textId="77777777" w:rsidR="00304F6B" w:rsidRPr="008931B5" w:rsidRDefault="00304F6B" w:rsidP="00835DE7">
            <w:pPr>
              <w:jc w:val="right"/>
              <w:textAlignment w:val="bottom"/>
              <w:rPr>
                <w:rFonts w:ascii="Arial" w:hAnsi="Arial" w:cs="Arial"/>
                <w:color w:val="3366FF"/>
                <w:sz w:val="16"/>
                <w:szCs w:val="16"/>
              </w:rPr>
            </w:pPr>
            <w:r w:rsidRPr="008931B5">
              <w:rPr>
                <w:rFonts w:ascii="Arial" w:eastAsia="SimSun" w:hAnsi="Arial" w:cs="Arial"/>
                <w:color w:val="3366FF"/>
                <w:sz w:val="16"/>
                <w:szCs w:val="16"/>
                <w:lang w:bidi="ar"/>
              </w:rPr>
              <w:t>12,000.00</w:t>
            </w:r>
          </w:p>
        </w:tc>
      </w:tr>
      <w:tr w:rsidR="00304F6B" w:rsidRPr="008931B5" w14:paraId="7AD7D8F8"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2C7723C4"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52020</w:t>
            </w:r>
          </w:p>
        </w:tc>
        <w:tc>
          <w:tcPr>
            <w:tcW w:w="0" w:type="auto"/>
            <w:gridSpan w:val="2"/>
            <w:tcBorders>
              <w:top w:val="nil"/>
              <w:left w:val="nil"/>
              <w:bottom w:val="nil"/>
              <w:right w:val="nil"/>
            </w:tcBorders>
            <w:shd w:val="clear" w:color="auto" w:fill="auto"/>
            <w:noWrap/>
            <w:vAlign w:val="bottom"/>
          </w:tcPr>
          <w:p w14:paraId="71A3E8EC"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Insurance - District and Liability</w:t>
            </w:r>
          </w:p>
        </w:tc>
        <w:tc>
          <w:tcPr>
            <w:tcW w:w="0" w:type="auto"/>
            <w:gridSpan w:val="2"/>
            <w:tcBorders>
              <w:top w:val="nil"/>
              <w:left w:val="nil"/>
              <w:bottom w:val="nil"/>
              <w:right w:val="nil"/>
            </w:tcBorders>
            <w:shd w:val="clear" w:color="auto" w:fill="auto"/>
            <w:noWrap/>
            <w:vAlign w:val="bottom"/>
          </w:tcPr>
          <w:p w14:paraId="382B93F4" w14:textId="77777777" w:rsidR="00304F6B" w:rsidRPr="008931B5" w:rsidRDefault="00304F6B" w:rsidP="00835DE7">
            <w:pPr>
              <w:jc w:val="right"/>
              <w:textAlignment w:val="bottom"/>
              <w:rPr>
                <w:rFonts w:ascii="Arial" w:hAnsi="Arial" w:cs="Arial"/>
                <w:color w:val="3366FF"/>
                <w:sz w:val="16"/>
                <w:szCs w:val="16"/>
              </w:rPr>
            </w:pPr>
            <w:r w:rsidRPr="008931B5">
              <w:rPr>
                <w:rFonts w:ascii="Arial" w:eastAsia="SimSun" w:hAnsi="Arial" w:cs="Arial"/>
                <w:color w:val="3366FF"/>
                <w:sz w:val="16"/>
                <w:szCs w:val="16"/>
                <w:lang w:bidi="ar"/>
              </w:rPr>
              <w:t>15,347.00</w:t>
            </w:r>
          </w:p>
        </w:tc>
      </w:tr>
      <w:tr w:rsidR="00304F6B" w:rsidRPr="008931B5" w14:paraId="280FC5CC"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45ABA06C"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52050</w:t>
            </w:r>
          </w:p>
        </w:tc>
        <w:tc>
          <w:tcPr>
            <w:tcW w:w="0" w:type="auto"/>
            <w:gridSpan w:val="2"/>
            <w:tcBorders>
              <w:top w:val="nil"/>
              <w:left w:val="nil"/>
              <w:bottom w:val="nil"/>
              <w:right w:val="nil"/>
            </w:tcBorders>
            <w:shd w:val="clear" w:color="auto" w:fill="auto"/>
            <w:noWrap/>
            <w:vAlign w:val="bottom"/>
          </w:tcPr>
          <w:p w14:paraId="643632AA"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Maintenance - Equipment</w:t>
            </w:r>
          </w:p>
        </w:tc>
        <w:tc>
          <w:tcPr>
            <w:tcW w:w="0" w:type="auto"/>
            <w:gridSpan w:val="2"/>
            <w:tcBorders>
              <w:top w:val="nil"/>
              <w:left w:val="nil"/>
              <w:bottom w:val="nil"/>
              <w:right w:val="nil"/>
            </w:tcBorders>
            <w:shd w:val="clear" w:color="auto" w:fill="auto"/>
            <w:noWrap/>
            <w:vAlign w:val="bottom"/>
          </w:tcPr>
          <w:p w14:paraId="0E427F06" w14:textId="77777777" w:rsidR="00304F6B" w:rsidRPr="008931B5" w:rsidRDefault="00304F6B" w:rsidP="00835DE7">
            <w:pPr>
              <w:jc w:val="right"/>
              <w:textAlignment w:val="bottom"/>
              <w:rPr>
                <w:rFonts w:ascii="Arial" w:hAnsi="Arial" w:cs="Arial"/>
                <w:color w:val="3366FF"/>
                <w:sz w:val="16"/>
                <w:szCs w:val="16"/>
              </w:rPr>
            </w:pPr>
            <w:r w:rsidRPr="008931B5">
              <w:rPr>
                <w:rFonts w:ascii="Arial" w:eastAsia="SimSun" w:hAnsi="Arial" w:cs="Arial"/>
                <w:color w:val="3366FF"/>
                <w:sz w:val="16"/>
                <w:szCs w:val="16"/>
                <w:lang w:bidi="ar"/>
              </w:rPr>
              <w:t>81,996.00</w:t>
            </w:r>
          </w:p>
        </w:tc>
      </w:tr>
      <w:tr w:rsidR="00304F6B" w:rsidRPr="008931B5" w14:paraId="7BBB9D41"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0023FAEE"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52090</w:t>
            </w:r>
          </w:p>
        </w:tc>
        <w:tc>
          <w:tcPr>
            <w:tcW w:w="0" w:type="auto"/>
            <w:gridSpan w:val="2"/>
            <w:tcBorders>
              <w:top w:val="nil"/>
              <w:left w:val="nil"/>
              <w:bottom w:val="nil"/>
              <w:right w:val="nil"/>
            </w:tcBorders>
            <w:shd w:val="clear" w:color="auto" w:fill="auto"/>
            <w:noWrap/>
            <w:vAlign w:val="bottom"/>
          </w:tcPr>
          <w:p w14:paraId="7F5E2B70"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Maintenance - Trucks</w:t>
            </w:r>
          </w:p>
        </w:tc>
        <w:tc>
          <w:tcPr>
            <w:tcW w:w="0" w:type="auto"/>
            <w:gridSpan w:val="2"/>
            <w:tcBorders>
              <w:top w:val="nil"/>
              <w:left w:val="nil"/>
              <w:bottom w:val="nil"/>
              <w:right w:val="nil"/>
            </w:tcBorders>
            <w:shd w:val="clear" w:color="auto" w:fill="auto"/>
            <w:noWrap/>
            <w:vAlign w:val="bottom"/>
          </w:tcPr>
          <w:p w14:paraId="5AB5639E" w14:textId="77777777" w:rsidR="00304F6B" w:rsidRPr="008931B5" w:rsidRDefault="00304F6B" w:rsidP="00835DE7">
            <w:pPr>
              <w:jc w:val="right"/>
              <w:textAlignment w:val="bottom"/>
              <w:rPr>
                <w:rFonts w:ascii="Arial" w:hAnsi="Arial" w:cs="Arial"/>
                <w:color w:val="3366FF"/>
                <w:sz w:val="16"/>
                <w:szCs w:val="16"/>
              </w:rPr>
            </w:pPr>
            <w:r w:rsidRPr="008931B5">
              <w:rPr>
                <w:rFonts w:ascii="Arial" w:eastAsia="SimSun" w:hAnsi="Arial" w:cs="Arial"/>
                <w:color w:val="3366FF"/>
                <w:sz w:val="16"/>
                <w:szCs w:val="16"/>
                <w:lang w:bidi="ar"/>
              </w:rPr>
              <w:t>12,000.00</w:t>
            </w:r>
          </w:p>
        </w:tc>
      </w:tr>
      <w:tr w:rsidR="00304F6B" w:rsidRPr="008931B5" w14:paraId="6A6D3443"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678CC64A"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52092</w:t>
            </w:r>
          </w:p>
        </w:tc>
        <w:tc>
          <w:tcPr>
            <w:tcW w:w="0" w:type="auto"/>
            <w:gridSpan w:val="2"/>
            <w:tcBorders>
              <w:top w:val="nil"/>
              <w:left w:val="nil"/>
              <w:bottom w:val="nil"/>
              <w:right w:val="nil"/>
            </w:tcBorders>
            <w:shd w:val="clear" w:color="auto" w:fill="auto"/>
            <w:noWrap/>
            <w:vAlign w:val="bottom"/>
          </w:tcPr>
          <w:p w14:paraId="1E9FF281"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Vehicle Fuel</w:t>
            </w:r>
          </w:p>
        </w:tc>
        <w:tc>
          <w:tcPr>
            <w:tcW w:w="0" w:type="auto"/>
            <w:gridSpan w:val="2"/>
            <w:tcBorders>
              <w:top w:val="nil"/>
              <w:left w:val="nil"/>
              <w:bottom w:val="nil"/>
              <w:right w:val="nil"/>
            </w:tcBorders>
            <w:shd w:val="clear" w:color="auto" w:fill="auto"/>
            <w:noWrap/>
            <w:vAlign w:val="bottom"/>
          </w:tcPr>
          <w:p w14:paraId="79270EBC" w14:textId="77777777" w:rsidR="00304F6B" w:rsidRPr="008931B5" w:rsidRDefault="00304F6B" w:rsidP="00835DE7">
            <w:pPr>
              <w:jc w:val="right"/>
              <w:textAlignment w:val="bottom"/>
              <w:rPr>
                <w:rFonts w:ascii="Arial" w:hAnsi="Arial" w:cs="Arial"/>
                <w:color w:val="3366FF"/>
                <w:sz w:val="16"/>
                <w:szCs w:val="16"/>
              </w:rPr>
            </w:pPr>
            <w:r w:rsidRPr="008931B5">
              <w:rPr>
                <w:rFonts w:ascii="Arial" w:eastAsia="SimSun" w:hAnsi="Arial" w:cs="Arial"/>
                <w:color w:val="3366FF"/>
                <w:sz w:val="16"/>
                <w:szCs w:val="16"/>
                <w:lang w:bidi="ar"/>
              </w:rPr>
              <w:t>31,000.00</w:t>
            </w:r>
          </w:p>
        </w:tc>
      </w:tr>
      <w:tr w:rsidR="00304F6B" w:rsidRPr="008931B5" w14:paraId="2135914B"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7A7AD2D1"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52110</w:t>
            </w:r>
          </w:p>
        </w:tc>
        <w:tc>
          <w:tcPr>
            <w:tcW w:w="0" w:type="auto"/>
            <w:gridSpan w:val="2"/>
            <w:tcBorders>
              <w:top w:val="nil"/>
              <w:left w:val="nil"/>
              <w:bottom w:val="nil"/>
              <w:right w:val="nil"/>
            </w:tcBorders>
            <w:shd w:val="clear" w:color="auto" w:fill="auto"/>
            <w:noWrap/>
            <w:vAlign w:val="bottom"/>
          </w:tcPr>
          <w:p w14:paraId="54F68C04"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Maintenance - Building and Grounds</w:t>
            </w:r>
          </w:p>
        </w:tc>
        <w:tc>
          <w:tcPr>
            <w:tcW w:w="0" w:type="auto"/>
            <w:gridSpan w:val="2"/>
            <w:tcBorders>
              <w:top w:val="nil"/>
              <w:left w:val="nil"/>
              <w:bottom w:val="nil"/>
              <w:right w:val="nil"/>
            </w:tcBorders>
            <w:shd w:val="clear" w:color="auto" w:fill="auto"/>
            <w:noWrap/>
            <w:vAlign w:val="bottom"/>
          </w:tcPr>
          <w:p w14:paraId="11666B78" w14:textId="77777777" w:rsidR="00304F6B" w:rsidRPr="008931B5" w:rsidRDefault="00304F6B" w:rsidP="00835DE7">
            <w:pPr>
              <w:jc w:val="right"/>
              <w:textAlignment w:val="bottom"/>
              <w:rPr>
                <w:rFonts w:ascii="Arial" w:hAnsi="Arial" w:cs="Arial"/>
                <w:color w:val="3366FF"/>
                <w:sz w:val="16"/>
                <w:szCs w:val="16"/>
              </w:rPr>
            </w:pPr>
            <w:r w:rsidRPr="008931B5">
              <w:rPr>
                <w:rFonts w:ascii="Arial" w:hAnsi="Arial" w:cs="Arial"/>
                <w:color w:val="3366FF"/>
                <w:sz w:val="16"/>
                <w:szCs w:val="16"/>
              </w:rPr>
              <w:t>14,000.00</w:t>
            </w:r>
          </w:p>
        </w:tc>
      </w:tr>
      <w:tr w:rsidR="00304F6B" w:rsidRPr="008931B5" w14:paraId="617AB642"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1F13B4A7"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52130</w:t>
            </w:r>
          </w:p>
        </w:tc>
        <w:tc>
          <w:tcPr>
            <w:tcW w:w="0" w:type="auto"/>
            <w:gridSpan w:val="2"/>
            <w:tcBorders>
              <w:top w:val="nil"/>
              <w:left w:val="nil"/>
              <w:bottom w:val="nil"/>
              <w:right w:val="nil"/>
            </w:tcBorders>
            <w:shd w:val="clear" w:color="auto" w:fill="auto"/>
            <w:noWrap/>
            <w:vAlign w:val="bottom"/>
          </w:tcPr>
          <w:p w14:paraId="52062C4E"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Office Expense</w:t>
            </w:r>
          </w:p>
        </w:tc>
        <w:tc>
          <w:tcPr>
            <w:tcW w:w="0" w:type="auto"/>
            <w:gridSpan w:val="2"/>
            <w:tcBorders>
              <w:top w:val="nil"/>
              <w:left w:val="nil"/>
              <w:bottom w:val="nil"/>
              <w:right w:val="nil"/>
            </w:tcBorders>
            <w:shd w:val="clear" w:color="auto" w:fill="auto"/>
            <w:noWrap/>
            <w:vAlign w:val="bottom"/>
          </w:tcPr>
          <w:p w14:paraId="51DE8AAB" w14:textId="77777777" w:rsidR="00304F6B" w:rsidRPr="008931B5" w:rsidRDefault="00304F6B" w:rsidP="00835DE7">
            <w:pPr>
              <w:jc w:val="right"/>
              <w:textAlignment w:val="bottom"/>
              <w:rPr>
                <w:rFonts w:ascii="Arial" w:hAnsi="Arial" w:cs="Arial"/>
                <w:color w:val="3366FF"/>
                <w:sz w:val="16"/>
                <w:szCs w:val="16"/>
              </w:rPr>
            </w:pPr>
            <w:r w:rsidRPr="008931B5">
              <w:rPr>
                <w:rFonts w:ascii="Arial" w:hAnsi="Arial" w:cs="Arial"/>
                <w:color w:val="3366FF"/>
                <w:sz w:val="16"/>
                <w:szCs w:val="16"/>
              </w:rPr>
              <w:t>1,500.00</w:t>
            </w:r>
          </w:p>
        </w:tc>
      </w:tr>
      <w:tr w:rsidR="00304F6B" w:rsidRPr="008931B5" w14:paraId="2A74E70E"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3BAEF0A5"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502180</w:t>
            </w:r>
          </w:p>
        </w:tc>
        <w:tc>
          <w:tcPr>
            <w:tcW w:w="0" w:type="auto"/>
            <w:gridSpan w:val="2"/>
            <w:tcBorders>
              <w:top w:val="nil"/>
              <w:left w:val="nil"/>
              <w:bottom w:val="nil"/>
              <w:right w:val="nil"/>
            </w:tcBorders>
            <w:shd w:val="clear" w:color="auto" w:fill="auto"/>
            <w:noWrap/>
            <w:vAlign w:val="bottom"/>
          </w:tcPr>
          <w:p w14:paraId="4152CEA5"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Professional Services</w:t>
            </w:r>
          </w:p>
        </w:tc>
        <w:tc>
          <w:tcPr>
            <w:tcW w:w="0" w:type="auto"/>
            <w:gridSpan w:val="2"/>
            <w:tcBorders>
              <w:top w:val="nil"/>
              <w:left w:val="nil"/>
              <w:bottom w:val="nil"/>
              <w:right w:val="nil"/>
            </w:tcBorders>
            <w:shd w:val="clear" w:color="auto" w:fill="auto"/>
            <w:noWrap/>
            <w:vAlign w:val="bottom"/>
          </w:tcPr>
          <w:p w14:paraId="20CE6E94" w14:textId="77777777" w:rsidR="00304F6B" w:rsidRPr="008931B5" w:rsidRDefault="00304F6B" w:rsidP="00835DE7">
            <w:pPr>
              <w:jc w:val="right"/>
              <w:textAlignment w:val="bottom"/>
              <w:rPr>
                <w:rFonts w:ascii="Arial" w:hAnsi="Arial" w:cs="Arial"/>
                <w:color w:val="3366FF"/>
                <w:sz w:val="16"/>
                <w:szCs w:val="16"/>
              </w:rPr>
            </w:pPr>
            <w:r w:rsidRPr="008931B5">
              <w:rPr>
                <w:rFonts w:ascii="Arial" w:hAnsi="Arial" w:cs="Arial"/>
                <w:color w:val="3366FF"/>
                <w:sz w:val="16"/>
                <w:szCs w:val="16"/>
              </w:rPr>
              <w:t>5,000.00</w:t>
            </w:r>
          </w:p>
        </w:tc>
      </w:tr>
      <w:tr w:rsidR="00304F6B" w:rsidRPr="008931B5" w14:paraId="19A37D2D"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61D0BBE8"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52190</w:t>
            </w:r>
          </w:p>
        </w:tc>
        <w:tc>
          <w:tcPr>
            <w:tcW w:w="0" w:type="auto"/>
            <w:gridSpan w:val="2"/>
            <w:tcBorders>
              <w:top w:val="nil"/>
              <w:left w:val="nil"/>
              <w:bottom w:val="nil"/>
              <w:right w:val="nil"/>
            </w:tcBorders>
            <w:shd w:val="clear" w:color="auto" w:fill="auto"/>
            <w:noWrap/>
            <w:vAlign w:val="bottom"/>
          </w:tcPr>
          <w:p w14:paraId="1FC5997C"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Publications - Legal Notices</w:t>
            </w:r>
          </w:p>
        </w:tc>
        <w:tc>
          <w:tcPr>
            <w:tcW w:w="0" w:type="auto"/>
            <w:gridSpan w:val="2"/>
            <w:tcBorders>
              <w:top w:val="nil"/>
              <w:left w:val="nil"/>
              <w:bottom w:val="nil"/>
              <w:right w:val="nil"/>
            </w:tcBorders>
            <w:shd w:val="clear" w:color="auto" w:fill="auto"/>
            <w:noWrap/>
            <w:vAlign w:val="bottom"/>
          </w:tcPr>
          <w:p w14:paraId="7A9DFA97" w14:textId="77777777" w:rsidR="00304F6B" w:rsidRPr="008931B5" w:rsidRDefault="00304F6B" w:rsidP="00835DE7">
            <w:pPr>
              <w:jc w:val="right"/>
              <w:textAlignment w:val="bottom"/>
              <w:rPr>
                <w:rFonts w:ascii="Arial" w:hAnsi="Arial" w:cs="Arial"/>
                <w:color w:val="3366FF"/>
                <w:sz w:val="16"/>
                <w:szCs w:val="16"/>
              </w:rPr>
            </w:pPr>
            <w:r w:rsidRPr="008931B5">
              <w:rPr>
                <w:rFonts w:ascii="Arial" w:hAnsi="Arial" w:cs="Arial"/>
                <w:color w:val="3366FF"/>
                <w:sz w:val="16"/>
                <w:szCs w:val="16"/>
              </w:rPr>
              <w:t>5,000.00</w:t>
            </w:r>
          </w:p>
        </w:tc>
      </w:tr>
      <w:tr w:rsidR="00304F6B" w:rsidRPr="008931B5" w14:paraId="28DA7A3E"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3005E6D0"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52370</w:t>
            </w:r>
          </w:p>
        </w:tc>
        <w:tc>
          <w:tcPr>
            <w:tcW w:w="0" w:type="auto"/>
            <w:gridSpan w:val="2"/>
            <w:tcBorders>
              <w:top w:val="nil"/>
              <w:left w:val="nil"/>
              <w:bottom w:val="nil"/>
              <w:right w:val="nil"/>
            </w:tcBorders>
            <w:shd w:val="clear" w:color="auto" w:fill="auto"/>
            <w:noWrap/>
            <w:vAlign w:val="bottom"/>
          </w:tcPr>
          <w:p w14:paraId="6D748DA1"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Rents and Leases</w:t>
            </w:r>
          </w:p>
        </w:tc>
        <w:tc>
          <w:tcPr>
            <w:tcW w:w="0" w:type="auto"/>
            <w:gridSpan w:val="2"/>
            <w:tcBorders>
              <w:top w:val="nil"/>
              <w:left w:val="nil"/>
              <w:bottom w:val="nil"/>
              <w:right w:val="nil"/>
            </w:tcBorders>
            <w:shd w:val="clear" w:color="auto" w:fill="auto"/>
            <w:noWrap/>
            <w:vAlign w:val="bottom"/>
          </w:tcPr>
          <w:p w14:paraId="2B6A520D" w14:textId="77777777" w:rsidR="00304F6B" w:rsidRPr="008931B5" w:rsidRDefault="00304F6B" w:rsidP="00835DE7">
            <w:pPr>
              <w:jc w:val="right"/>
              <w:textAlignment w:val="bottom"/>
              <w:rPr>
                <w:rFonts w:ascii="Arial" w:hAnsi="Arial" w:cs="Arial"/>
                <w:color w:val="3366FF"/>
                <w:sz w:val="16"/>
                <w:szCs w:val="16"/>
              </w:rPr>
            </w:pPr>
            <w:r w:rsidRPr="008931B5">
              <w:rPr>
                <w:rFonts w:ascii="Arial" w:eastAsia="SimSun" w:hAnsi="Arial" w:cs="Arial"/>
                <w:color w:val="3366FF"/>
                <w:sz w:val="16"/>
                <w:szCs w:val="16"/>
                <w:lang w:bidi="ar"/>
              </w:rPr>
              <w:t>500.00</w:t>
            </w:r>
          </w:p>
        </w:tc>
      </w:tr>
      <w:tr w:rsidR="00304F6B" w:rsidRPr="008931B5" w14:paraId="3DDF28C8"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609054DE"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52380</w:t>
            </w:r>
          </w:p>
        </w:tc>
        <w:tc>
          <w:tcPr>
            <w:tcW w:w="0" w:type="auto"/>
            <w:gridSpan w:val="2"/>
            <w:tcBorders>
              <w:top w:val="nil"/>
              <w:left w:val="nil"/>
              <w:bottom w:val="nil"/>
              <w:right w:val="nil"/>
            </w:tcBorders>
            <w:shd w:val="clear" w:color="auto" w:fill="auto"/>
            <w:noWrap/>
            <w:vAlign w:val="bottom"/>
          </w:tcPr>
          <w:p w14:paraId="1C14B945"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Heating</w:t>
            </w:r>
          </w:p>
        </w:tc>
        <w:tc>
          <w:tcPr>
            <w:tcW w:w="0" w:type="auto"/>
            <w:gridSpan w:val="2"/>
            <w:tcBorders>
              <w:top w:val="nil"/>
              <w:left w:val="nil"/>
              <w:bottom w:val="nil"/>
              <w:right w:val="nil"/>
            </w:tcBorders>
            <w:shd w:val="clear" w:color="auto" w:fill="auto"/>
            <w:noWrap/>
            <w:vAlign w:val="bottom"/>
          </w:tcPr>
          <w:p w14:paraId="62143FC4" w14:textId="77777777" w:rsidR="00304F6B" w:rsidRPr="008931B5" w:rsidRDefault="00304F6B" w:rsidP="00835DE7">
            <w:pPr>
              <w:jc w:val="right"/>
              <w:textAlignment w:val="bottom"/>
              <w:rPr>
                <w:rFonts w:ascii="Arial" w:hAnsi="Arial" w:cs="Arial"/>
                <w:color w:val="3366FF"/>
                <w:sz w:val="16"/>
                <w:szCs w:val="16"/>
              </w:rPr>
            </w:pPr>
            <w:r w:rsidRPr="008931B5">
              <w:rPr>
                <w:rFonts w:ascii="Arial" w:hAnsi="Arial" w:cs="Arial"/>
                <w:color w:val="3366FF"/>
                <w:sz w:val="16"/>
                <w:szCs w:val="16"/>
              </w:rPr>
              <w:t>14,400.00</w:t>
            </w:r>
          </w:p>
        </w:tc>
      </w:tr>
      <w:tr w:rsidR="00304F6B" w:rsidRPr="008931B5" w14:paraId="5D71A58E"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352C4DAF"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52390</w:t>
            </w:r>
          </w:p>
        </w:tc>
        <w:tc>
          <w:tcPr>
            <w:tcW w:w="0" w:type="auto"/>
            <w:gridSpan w:val="2"/>
            <w:tcBorders>
              <w:top w:val="nil"/>
              <w:left w:val="nil"/>
              <w:bottom w:val="nil"/>
              <w:right w:val="nil"/>
            </w:tcBorders>
            <w:shd w:val="clear" w:color="auto" w:fill="auto"/>
            <w:noWrap/>
            <w:vAlign w:val="bottom"/>
          </w:tcPr>
          <w:p w14:paraId="7FAD01EB"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Special Dept. Expense -Station Items</w:t>
            </w:r>
          </w:p>
        </w:tc>
        <w:tc>
          <w:tcPr>
            <w:tcW w:w="0" w:type="auto"/>
            <w:gridSpan w:val="2"/>
            <w:tcBorders>
              <w:top w:val="nil"/>
              <w:left w:val="nil"/>
              <w:bottom w:val="nil"/>
              <w:right w:val="nil"/>
            </w:tcBorders>
            <w:shd w:val="clear" w:color="auto" w:fill="auto"/>
            <w:noWrap/>
            <w:vAlign w:val="bottom"/>
          </w:tcPr>
          <w:p w14:paraId="2B2FA249" w14:textId="77777777" w:rsidR="00304F6B" w:rsidRPr="008931B5" w:rsidRDefault="00304F6B" w:rsidP="00835DE7">
            <w:pPr>
              <w:jc w:val="center"/>
              <w:textAlignment w:val="bottom"/>
              <w:rPr>
                <w:rFonts w:ascii="Arial" w:hAnsi="Arial" w:cs="Arial"/>
                <w:color w:val="3366FF"/>
                <w:sz w:val="16"/>
                <w:szCs w:val="16"/>
              </w:rPr>
            </w:pPr>
            <w:r w:rsidRPr="008931B5">
              <w:rPr>
                <w:rFonts w:ascii="Arial" w:hAnsi="Arial" w:cs="Arial"/>
                <w:color w:val="3366FF"/>
                <w:sz w:val="16"/>
                <w:szCs w:val="16"/>
              </w:rPr>
              <w:t xml:space="preserve">          5,000.00</w:t>
            </w:r>
          </w:p>
        </w:tc>
      </w:tr>
      <w:tr w:rsidR="00304F6B" w:rsidRPr="008931B5" w14:paraId="66CCD7A8"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6BE92D06"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52440</w:t>
            </w:r>
          </w:p>
        </w:tc>
        <w:tc>
          <w:tcPr>
            <w:tcW w:w="0" w:type="auto"/>
            <w:gridSpan w:val="2"/>
            <w:tcBorders>
              <w:top w:val="nil"/>
              <w:left w:val="nil"/>
              <w:bottom w:val="nil"/>
              <w:right w:val="nil"/>
            </w:tcBorders>
            <w:shd w:val="clear" w:color="auto" w:fill="auto"/>
            <w:noWrap/>
            <w:vAlign w:val="bottom"/>
          </w:tcPr>
          <w:p w14:paraId="6B71235B"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Special Dept. Other - Non-Safety Equipment</w:t>
            </w:r>
          </w:p>
        </w:tc>
        <w:tc>
          <w:tcPr>
            <w:tcW w:w="0" w:type="auto"/>
            <w:gridSpan w:val="2"/>
            <w:tcBorders>
              <w:top w:val="nil"/>
              <w:left w:val="nil"/>
              <w:bottom w:val="nil"/>
              <w:right w:val="nil"/>
            </w:tcBorders>
            <w:shd w:val="clear" w:color="auto" w:fill="auto"/>
            <w:noWrap/>
            <w:vAlign w:val="bottom"/>
          </w:tcPr>
          <w:p w14:paraId="6E6654B7" w14:textId="77777777" w:rsidR="00304F6B" w:rsidRPr="008931B5" w:rsidRDefault="00304F6B" w:rsidP="00835DE7">
            <w:pPr>
              <w:jc w:val="right"/>
              <w:textAlignment w:val="bottom"/>
              <w:rPr>
                <w:rFonts w:ascii="Arial" w:hAnsi="Arial" w:cs="Arial"/>
                <w:color w:val="3366FF"/>
                <w:sz w:val="16"/>
                <w:szCs w:val="16"/>
              </w:rPr>
            </w:pPr>
            <w:r w:rsidRPr="008931B5">
              <w:rPr>
                <w:rFonts w:ascii="Arial" w:eastAsia="SimSun" w:hAnsi="Arial" w:cs="Arial"/>
                <w:color w:val="3366FF"/>
                <w:sz w:val="16"/>
                <w:szCs w:val="16"/>
                <w:lang w:bidi="ar"/>
              </w:rPr>
              <w:t>2,000.00</w:t>
            </w:r>
          </w:p>
        </w:tc>
      </w:tr>
      <w:tr w:rsidR="00304F6B" w:rsidRPr="008931B5" w14:paraId="354E899A"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5B7A2684"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52470</w:t>
            </w:r>
          </w:p>
        </w:tc>
        <w:tc>
          <w:tcPr>
            <w:tcW w:w="0" w:type="auto"/>
            <w:gridSpan w:val="2"/>
            <w:tcBorders>
              <w:top w:val="nil"/>
              <w:left w:val="nil"/>
              <w:bottom w:val="nil"/>
              <w:right w:val="nil"/>
            </w:tcBorders>
            <w:shd w:val="clear" w:color="auto" w:fill="auto"/>
            <w:noWrap/>
            <w:vAlign w:val="bottom"/>
          </w:tcPr>
          <w:p w14:paraId="782471AA"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Special Dept. Tax &amp; Assessment Admin Fee</w:t>
            </w:r>
          </w:p>
        </w:tc>
        <w:tc>
          <w:tcPr>
            <w:tcW w:w="0" w:type="auto"/>
            <w:gridSpan w:val="2"/>
            <w:tcBorders>
              <w:top w:val="nil"/>
              <w:left w:val="nil"/>
              <w:bottom w:val="nil"/>
              <w:right w:val="nil"/>
            </w:tcBorders>
            <w:shd w:val="clear" w:color="auto" w:fill="auto"/>
            <w:noWrap/>
            <w:vAlign w:val="bottom"/>
          </w:tcPr>
          <w:p w14:paraId="29296D30" w14:textId="77777777" w:rsidR="00304F6B" w:rsidRPr="008931B5" w:rsidRDefault="00304F6B" w:rsidP="00835DE7">
            <w:pPr>
              <w:jc w:val="right"/>
              <w:textAlignment w:val="bottom"/>
              <w:rPr>
                <w:rFonts w:ascii="Arial" w:hAnsi="Arial" w:cs="Arial"/>
                <w:color w:val="3366FF"/>
                <w:sz w:val="16"/>
                <w:szCs w:val="16"/>
              </w:rPr>
            </w:pPr>
            <w:r w:rsidRPr="008931B5">
              <w:rPr>
                <w:rFonts w:ascii="Arial" w:eastAsia="SimSun" w:hAnsi="Arial" w:cs="Arial"/>
                <w:color w:val="3366FF"/>
                <w:sz w:val="16"/>
                <w:szCs w:val="16"/>
                <w:lang w:bidi="ar"/>
              </w:rPr>
              <w:t>2,000.00</w:t>
            </w:r>
          </w:p>
        </w:tc>
      </w:tr>
      <w:tr w:rsidR="00304F6B" w:rsidRPr="008931B5" w14:paraId="66557E4C"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2101B782"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52550</w:t>
            </w:r>
          </w:p>
        </w:tc>
        <w:tc>
          <w:tcPr>
            <w:tcW w:w="0" w:type="auto"/>
            <w:gridSpan w:val="2"/>
            <w:tcBorders>
              <w:top w:val="nil"/>
              <w:left w:val="nil"/>
              <w:bottom w:val="nil"/>
              <w:right w:val="nil"/>
            </w:tcBorders>
            <w:shd w:val="clear" w:color="auto" w:fill="auto"/>
            <w:noWrap/>
            <w:vAlign w:val="bottom"/>
          </w:tcPr>
          <w:p w14:paraId="59E9B28B"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Special Dept. - Medical Supplies</w:t>
            </w:r>
          </w:p>
        </w:tc>
        <w:tc>
          <w:tcPr>
            <w:tcW w:w="0" w:type="auto"/>
            <w:gridSpan w:val="2"/>
            <w:tcBorders>
              <w:top w:val="nil"/>
              <w:left w:val="nil"/>
              <w:bottom w:val="nil"/>
              <w:right w:val="nil"/>
            </w:tcBorders>
            <w:shd w:val="clear" w:color="auto" w:fill="auto"/>
            <w:noWrap/>
            <w:vAlign w:val="bottom"/>
          </w:tcPr>
          <w:p w14:paraId="757360CD" w14:textId="77777777" w:rsidR="00304F6B" w:rsidRPr="008931B5" w:rsidRDefault="00304F6B" w:rsidP="00835DE7">
            <w:pPr>
              <w:jc w:val="right"/>
              <w:textAlignment w:val="bottom"/>
              <w:rPr>
                <w:rFonts w:ascii="Arial" w:hAnsi="Arial" w:cs="Arial"/>
                <w:color w:val="3366FF"/>
                <w:sz w:val="16"/>
                <w:szCs w:val="16"/>
              </w:rPr>
            </w:pPr>
            <w:r w:rsidRPr="008931B5">
              <w:rPr>
                <w:rFonts w:ascii="Arial" w:eastAsia="SimSun" w:hAnsi="Arial" w:cs="Arial"/>
                <w:color w:val="3366FF"/>
                <w:sz w:val="16"/>
                <w:szCs w:val="16"/>
                <w:lang w:bidi="ar"/>
              </w:rPr>
              <w:t>7,500.00</w:t>
            </w:r>
          </w:p>
        </w:tc>
      </w:tr>
      <w:tr w:rsidR="00304F6B" w:rsidRPr="008931B5" w14:paraId="26ED7CFF"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78DB241D"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52710</w:t>
            </w:r>
          </w:p>
        </w:tc>
        <w:tc>
          <w:tcPr>
            <w:tcW w:w="0" w:type="auto"/>
            <w:gridSpan w:val="2"/>
            <w:tcBorders>
              <w:top w:val="nil"/>
              <w:left w:val="nil"/>
              <w:bottom w:val="nil"/>
              <w:right w:val="nil"/>
            </w:tcBorders>
            <w:shd w:val="clear" w:color="auto" w:fill="auto"/>
            <w:noWrap/>
            <w:vAlign w:val="bottom"/>
          </w:tcPr>
          <w:p w14:paraId="0A056C11"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Travel Routine - In County</w:t>
            </w:r>
          </w:p>
        </w:tc>
        <w:tc>
          <w:tcPr>
            <w:tcW w:w="0" w:type="auto"/>
            <w:gridSpan w:val="2"/>
            <w:tcBorders>
              <w:top w:val="nil"/>
              <w:left w:val="nil"/>
              <w:bottom w:val="nil"/>
              <w:right w:val="nil"/>
            </w:tcBorders>
            <w:shd w:val="clear" w:color="auto" w:fill="auto"/>
            <w:noWrap/>
            <w:vAlign w:val="bottom"/>
          </w:tcPr>
          <w:p w14:paraId="0D0F81A6" w14:textId="77777777" w:rsidR="00304F6B" w:rsidRPr="008931B5" w:rsidRDefault="00304F6B" w:rsidP="00835DE7">
            <w:pPr>
              <w:jc w:val="right"/>
              <w:textAlignment w:val="bottom"/>
              <w:rPr>
                <w:rFonts w:ascii="Arial" w:hAnsi="Arial" w:cs="Arial"/>
                <w:color w:val="3366FF"/>
                <w:sz w:val="16"/>
                <w:szCs w:val="16"/>
              </w:rPr>
            </w:pPr>
            <w:r w:rsidRPr="008931B5">
              <w:rPr>
                <w:rFonts w:ascii="Arial" w:eastAsia="SimSun" w:hAnsi="Arial" w:cs="Arial"/>
                <w:color w:val="3366FF"/>
                <w:sz w:val="16"/>
                <w:szCs w:val="16"/>
                <w:lang w:bidi="ar"/>
              </w:rPr>
              <w:t>10,000.00</w:t>
            </w:r>
          </w:p>
        </w:tc>
      </w:tr>
      <w:tr w:rsidR="00304F6B" w:rsidRPr="008931B5" w14:paraId="65F6FB33"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7FE1053F"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lastRenderedPageBreak/>
              <w:t>52740</w:t>
            </w:r>
          </w:p>
        </w:tc>
        <w:tc>
          <w:tcPr>
            <w:tcW w:w="0" w:type="auto"/>
            <w:gridSpan w:val="2"/>
            <w:tcBorders>
              <w:top w:val="nil"/>
              <w:left w:val="nil"/>
              <w:bottom w:val="nil"/>
              <w:right w:val="nil"/>
            </w:tcBorders>
            <w:shd w:val="clear" w:color="auto" w:fill="auto"/>
            <w:noWrap/>
            <w:vAlign w:val="bottom"/>
          </w:tcPr>
          <w:p w14:paraId="76932E15"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Travel Routine - Out of County</w:t>
            </w:r>
          </w:p>
        </w:tc>
        <w:tc>
          <w:tcPr>
            <w:tcW w:w="0" w:type="auto"/>
            <w:gridSpan w:val="2"/>
            <w:tcBorders>
              <w:top w:val="nil"/>
              <w:left w:val="nil"/>
              <w:bottom w:val="nil"/>
              <w:right w:val="nil"/>
            </w:tcBorders>
            <w:shd w:val="clear" w:color="auto" w:fill="auto"/>
            <w:noWrap/>
            <w:vAlign w:val="bottom"/>
          </w:tcPr>
          <w:p w14:paraId="075BC090" w14:textId="77777777" w:rsidR="00304F6B" w:rsidRPr="008931B5" w:rsidRDefault="00304F6B" w:rsidP="00835DE7">
            <w:pPr>
              <w:jc w:val="right"/>
              <w:textAlignment w:val="bottom"/>
              <w:rPr>
                <w:rFonts w:ascii="Arial" w:hAnsi="Arial" w:cs="Arial"/>
                <w:color w:val="3366FF"/>
                <w:sz w:val="16"/>
                <w:szCs w:val="16"/>
              </w:rPr>
            </w:pPr>
            <w:r w:rsidRPr="008931B5">
              <w:rPr>
                <w:rFonts w:ascii="Arial" w:eastAsia="SimSun" w:hAnsi="Arial" w:cs="Arial"/>
                <w:color w:val="3366FF"/>
                <w:sz w:val="16"/>
                <w:szCs w:val="16"/>
                <w:lang w:bidi="ar"/>
              </w:rPr>
              <w:t>500.00</w:t>
            </w:r>
          </w:p>
        </w:tc>
      </w:tr>
      <w:tr w:rsidR="00304F6B" w:rsidRPr="008931B5" w14:paraId="37D69A9F"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4F0FB7C8"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52750</w:t>
            </w:r>
          </w:p>
        </w:tc>
        <w:tc>
          <w:tcPr>
            <w:tcW w:w="0" w:type="auto"/>
            <w:gridSpan w:val="2"/>
            <w:tcBorders>
              <w:top w:val="nil"/>
              <w:left w:val="nil"/>
              <w:bottom w:val="nil"/>
              <w:right w:val="nil"/>
            </w:tcBorders>
            <w:shd w:val="clear" w:color="auto" w:fill="auto"/>
            <w:noWrap/>
            <w:vAlign w:val="bottom"/>
          </w:tcPr>
          <w:p w14:paraId="290A4ED9"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Utilities</w:t>
            </w:r>
          </w:p>
        </w:tc>
        <w:tc>
          <w:tcPr>
            <w:tcW w:w="0" w:type="auto"/>
            <w:gridSpan w:val="2"/>
            <w:tcBorders>
              <w:top w:val="nil"/>
              <w:left w:val="nil"/>
              <w:bottom w:val="nil"/>
              <w:right w:val="nil"/>
            </w:tcBorders>
            <w:shd w:val="clear" w:color="auto" w:fill="auto"/>
            <w:noWrap/>
            <w:vAlign w:val="bottom"/>
          </w:tcPr>
          <w:p w14:paraId="0B7F907C" w14:textId="77777777" w:rsidR="00304F6B" w:rsidRPr="008931B5" w:rsidRDefault="00304F6B" w:rsidP="00835DE7">
            <w:pPr>
              <w:jc w:val="right"/>
              <w:textAlignment w:val="bottom"/>
              <w:rPr>
                <w:rFonts w:ascii="Arial" w:hAnsi="Arial" w:cs="Arial"/>
                <w:color w:val="3366FF"/>
                <w:sz w:val="16"/>
                <w:szCs w:val="16"/>
              </w:rPr>
            </w:pPr>
            <w:r w:rsidRPr="008931B5">
              <w:rPr>
                <w:rFonts w:ascii="Arial" w:eastAsia="SimSun" w:hAnsi="Arial" w:cs="Arial"/>
                <w:color w:val="3366FF"/>
                <w:sz w:val="16"/>
                <w:szCs w:val="16"/>
                <w:lang w:bidi="ar"/>
              </w:rPr>
              <w:t>500.00</w:t>
            </w:r>
          </w:p>
        </w:tc>
      </w:tr>
      <w:tr w:rsidR="00304F6B" w:rsidRPr="008931B5" w14:paraId="2B3C4C6E"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3EF69ABB"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52780</w:t>
            </w:r>
          </w:p>
        </w:tc>
        <w:tc>
          <w:tcPr>
            <w:tcW w:w="0" w:type="auto"/>
            <w:gridSpan w:val="2"/>
            <w:tcBorders>
              <w:top w:val="nil"/>
              <w:left w:val="nil"/>
              <w:bottom w:val="nil"/>
              <w:right w:val="nil"/>
            </w:tcBorders>
            <w:shd w:val="clear" w:color="auto" w:fill="auto"/>
            <w:noWrap/>
            <w:vAlign w:val="bottom"/>
          </w:tcPr>
          <w:p w14:paraId="159AD107"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Contingencies</w:t>
            </w:r>
          </w:p>
        </w:tc>
        <w:tc>
          <w:tcPr>
            <w:tcW w:w="0" w:type="auto"/>
            <w:gridSpan w:val="2"/>
            <w:tcBorders>
              <w:top w:val="nil"/>
              <w:left w:val="nil"/>
              <w:bottom w:val="nil"/>
              <w:right w:val="nil"/>
            </w:tcBorders>
            <w:shd w:val="clear" w:color="auto" w:fill="auto"/>
            <w:noWrap/>
            <w:vAlign w:val="bottom"/>
          </w:tcPr>
          <w:p w14:paraId="6F51ABE4" w14:textId="77777777" w:rsidR="00304F6B" w:rsidRPr="008931B5" w:rsidRDefault="00304F6B" w:rsidP="00835DE7">
            <w:pPr>
              <w:jc w:val="right"/>
              <w:textAlignment w:val="bottom"/>
              <w:rPr>
                <w:rFonts w:ascii="Arial" w:hAnsi="Arial" w:cs="Arial"/>
                <w:color w:val="3366FF"/>
                <w:sz w:val="16"/>
                <w:szCs w:val="16"/>
              </w:rPr>
            </w:pPr>
            <w:r w:rsidRPr="008931B5">
              <w:rPr>
                <w:rFonts w:ascii="Arial" w:hAnsi="Arial" w:cs="Arial"/>
                <w:color w:val="3366FF"/>
                <w:sz w:val="16"/>
                <w:szCs w:val="16"/>
              </w:rPr>
              <w:t>16,000.00</w:t>
            </w:r>
          </w:p>
        </w:tc>
      </w:tr>
      <w:tr w:rsidR="00304F6B" w:rsidRPr="008931B5" w14:paraId="0ABD3351"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434CE284"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52840</w:t>
            </w:r>
          </w:p>
        </w:tc>
        <w:tc>
          <w:tcPr>
            <w:tcW w:w="0" w:type="auto"/>
            <w:gridSpan w:val="2"/>
            <w:tcBorders>
              <w:top w:val="nil"/>
              <w:left w:val="nil"/>
              <w:bottom w:val="nil"/>
              <w:right w:val="nil"/>
            </w:tcBorders>
            <w:shd w:val="clear" w:color="auto" w:fill="auto"/>
            <w:noWrap/>
            <w:vAlign w:val="bottom"/>
          </w:tcPr>
          <w:p w14:paraId="779AB186"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Apparatus Vehicle Loan re-payment</w:t>
            </w:r>
          </w:p>
        </w:tc>
        <w:tc>
          <w:tcPr>
            <w:tcW w:w="0" w:type="auto"/>
            <w:gridSpan w:val="2"/>
            <w:tcBorders>
              <w:top w:val="nil"/>
              <w:left w:val="nil"/>
              <w:bottom w:val="nil"/>
              <w:right w:val="nil"/>
            </w:tcBorders>
            <w:shd w:val="clear" w:color="auto" w:fill="auto"/>
            <w:noWrap/>
            <w:vAlign w:val="bottom"/>
          </w:tcPr>
          <w:p w14:paraId="04995E24" w14:textId="77777777" w:rsidR="00304F6B" w:rsidRPr="008931B5" w:rsidRDefault="00304F6B" w:rsidP="00835DE7">
            <w:pPr>
              <w:jc w:val="right"/>
              <w:textAlignment w:val="bottom"/>
              <w:rPr>
                <w:rFonts w:ascii="Arial" w:hAnsi="Arial" w:cs="Arial"/>
                <w:color w:val="3366FF"/>
                <w:sz w:val="16"/>
                <w:szCs w:val="16"/>
              </w:rPr>
            </w:pPr>
            <w:r w:rsidRPr="008931B5">
              <w:rPr>
                <w:rFonts w:ascii="Arial" w:hAnsi="Arial" w:cs="Arial"/>
                <w:color w:val="3366FF"/>
                <w:sz w:val="16"/>
                <w:szCs w:val="16"/>
              </w:rPr>
              <w:t>0.00</w:t>
            </w:r>
          </w:p>
        </w:tc>
      </w:tr>
      <w:tr w:rsidR="00304F6B" w:rsidRPr="008931B5" w14:paraId="0F815148"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176672A9"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52950</w:t>
            </w:r>
          </w:p>
        </w:tc>
        <w:tc>
          <w:tcPr>
            <w:tcW w:w="0" w:type="auto"/>
            <w:gridSpan w:val="2"/>
            <w:tcBorders>
              <w:top w:val="nil"/>
              <w:left w:val="nil"/>
              <w:bottom w:val="nil"/>
              <w:right w:val="nil"/>
            </w:tcBorders>
            <w:shd w:val="clear" w:color="auto" w:fill="auto"/>
            <w:noWrap/>
            <w:vAlign w:val="bottom"/>
          </w:tcPr>
          <w:p w14:paraId="504974C4"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Fire Calls</w:t>
            </w:r>
          </w:p>
        </w:tc>
        <w:tc>
          <w:tcPr>
            <w:tcW w:w="0" w:type="auto"/>
            <w:gridSpan w:val="2"/>
            <w:tcBorders>
              <w:top w:val="nil"/>
              <w:left w:val="nil"/>
              <w:bottom w:val="nil"/>
              <w:right w:val="nil"/>
            </w:tcBorders>
            <w:shd w:val="clear" w:color="auto" w:fill="auto"/>
            <w:noWrap/>
            <w:vAlign w:val="bottom"/>
          </w:tcPr>
          <w:p w14:paraId="2D1165F6" w14:textId="77777777" w:rsidR="00304F6B" w:rsidRPr="008931B5" w:rsidRDefault="00304F6B" w:rsidP="00835DE7">
            <w:pPr>
              <w:jc w:val="right"/>
              <w:textAlignment w:val="bottom"/>
              <w:rPr>
                <w:rFonts w:ascii="Arial" w:hAnsi="Arial" w:cs="Arial"/>
                <w:color w:val="3366FF"/>
                <w:sz w:val="16"/>
                <w:szCs w:val="16"/>
              </w:rPr>
            </w:pPr>
            <w:r w:rsidRPr="008931B5">
              <w:rPr>
                <w:rFonts w:ascii="Arial" w:eastAsia="SimSun" w:hAnsi="Arial" w:cs="Arial"/>
                <w:color w:val="3366FF"/>
                <w:sz w:val="16"/>
                <w:szCs w:val="16"/>
                <w:lang w:bidi="ar"/>
              </w:rPr>
              <w:t>0.00</w:t>
            </w:r>
          </w:p>
        </w:tc>
      </w:tr>
      <w:tr w:rsidR="00304F6B" w:rsidRPr="008931B5" w14:paraId="06C925EE"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6F17F27F" w14:textId="77777777" w:rsidR="00304F6B" w:rsidRPr="008931B5" w:rsidRDefault="00304F6B" w:rsidP="00835DE7">
            <w:pPr>
              <w:jc w:val="center"/>
              <w:textAlignment w:val="bottom"/>
              <w:rPr>
                <w:rFonts w:ascii="Arial" w:hAnsi="Arial" w:cs="Arial"/>
                <w:color w:val="000000"/>
                <w:sz w:val="16"/>
                <w:szCs w:val="16"/>
              </w:rPr>
            </w:pPr>
            <w:r w:rsidRPr="008931B5">
              <w:rPr>
                <w:rFonts w:ascii="Arial" w:eastAsia="SimSun" w:hAnsi="Arial" w:cs="Arial"/>
                <w:color w:val="000000"/>
                <w:sz w:val="16"/>
                <w:szCs w:val="16"/>
                <w:lang w:bidi="ar"/>
              </w:rPr>
              <w:t>52960</w:t>
            </w:r>
          </w:p>
        </w:tc>
        <w:tc>
          <w:tcPr>
            <w:tcW w:w="0" w:type="auto"/>
            <w:gridSpan w:val="2"/>
            <w:tcBorders>
              <w:top w:val="nil"/>
              <w:left w:val="nil"/>
              <w:bottom w:val="nil"/>
              <w:right w:val="nil"/>
            </w:tcBorders>
            <w:shd w:val="clear" w:color="auto" w:fill="auto"/>
            <w:noWrap/>
            <w:vAlign w:val="bottom"/>
          </w:tcPr>
          <w:p w14:paraId="04BEECF3" w14:textId="77777777" w:rsidR="00304F6B" w:rsidRPr="008931B5" w:rsidRDefault="00304F6B" w:rsidP="00835DE7">
            <w:pPr>
              <w:textAlignment w:val="bottom"/>
              <w:rPr>
                <w:rFonts w:ascii="Arial" w:hAnsi="Arial" w:cs="Arial"/>
                <w:color w:val="000000"/>
                <w:sz w:val="16"/>
                <w:szCs w:val="16"/>
              </w:rPr>
            </w:pPr>
            <w:r w:rsidRPr="008931B5">
              <w:rPr>
                <w:rFonts w:ascii="Arial" w:eastAsia="SimSun" w:hAnsi="Arial" w:cs="Arial"/>
                <w:color w:val="000000"/>
                <w:sz w:val="16"/>
                <w:szCs w:val="16"/>
                <w:lang w:bidi="ar"/>
              </w:rPr>
              <w:t xml:space="preserve">Training </w:t>
            </w:r>
          </w:p>
        </w:tc>
        <w:tc>
          <w:tcPr>
            <w:tcW w:w="0" w:type="auto"/>
            <w:gridSpan w:val="2"/>
            <w:tcBorders>
              <w:top w:val="nil"/>
              <w:left w:val="nil"/>
              <w:bottom w:val="nil"/>
              <w:right w:val="nil"/>
            </w:tcBorders>
            <w:shd w:val="clear" w:color="auto" w:fill="auto"/>
            <w:noWrap/>
            <w:vAlign w:val="bottom"/>
          </w:tcPr>
          <w:p w14:paraId="2B94CEAA" w14:textId="77777777" w:rsidR="00304F6B" w:rsidRPr="008931B5" w:rsidRDefault="00304F6B" w:rsidP="00835DE7">
            <w:pPr>
              <w:jc w:val="right"/>
              <w:textAlignment w:val="bottom"/>
              <w:rPr>
                <w:rFonts w:ascii="Arial" w:hAnsi="Arial" w:cs="Arial"/>
                <w:color w:val="3366FF"/>
                <w:sz w:val="16"/>
                <w:szCs w:val="16"/>
              </w:rPr>
            </w:pPr>
            <w:r w:rsidRPr="008931B5">
              <w:rPr>
                <w:rFonts w:ascii="Arial" w:eastAsia="SimSun" w:hAnsi="Arial" w:cs="Arial"/>
                <w:color w:val="3366FF"/>
                <w:sz w:val="16"/>
                <w:szCs w:val="16"/>
                <w:lang w:bidi="ar"/>
              </w:rPr>
              <w:t>5,000.00</w:t>
            </w:r>
          </w:p>
        </w:tc>
      </w:tr>
      <w:tr w:rsidR="00304F6B" w:rsidRPr="008931B5" w14:paraId="2D229A87"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6DC0CA97" w14:textId="77777777" w:rsidR="00304F6B" w:rsidRPr="008931B5" w:rsidRDefault="00304F6B" w:rsidP="00835DE7">
            <w:pPr>
              <w:jc w:val="center"/>
              <w:textAlignment w:val="bottom"/>
              <w:rPr>
                <w:rFonts w:ascii="Arial" w:eastAsia="SimSun" w:hAnsi="Arial" w:cs="Arial"/>
                <w:color w:val="000000"/>
                <w:sz w:val="16"/>
                <w:szCs w:val="16"/>
                <w:lang w:bidi="ar"/>
              </w:rPr>
            </w:pPr>
          </w:p>
        </w:tc>
        <w:tc>
          <w:tcPr>
            <w:tcW w:w="0" w:type="auto"/>
            <w:gridSpan w:val="2"/>
            <w:tcBorders>
              <w:top w:val="nil"/>
              <w:left w:val="nil"/>
              <w:bottom w:val="nil"/>
              <w:right w:val="nil"/>
            </w:tcBorders>
            <w:shd w:val="clear" w:color="auto" w:fill="auto"/>
            <w:noWrap/>
            <w:vAlign w:val="bottom"/>
          </w:tcPr>
          <w:p w14:paraId="1828E65D" w14:textId="77777777" w:rsidR="00304F6B" w:rsidRPr="008931B5" w:rsidRDefault="00304F6B" w:rsidP="00835DE7">
            <w:pPr>
              <w:textAlignment w:val="bottom"/>
              <w:rPr>
                <w:rFonts w:ascii="Arial" w:eastAsia="SimSun" w:hAnsi="Arial" w:cs="Arial"/>
                <w:color w:val="000000"/>
                <w:sz w:val="16"/>
                <w:szCs w:val="16"/>
                <w:lang w:bidi="ar"/>
              </w:rPr>
            </w:pPr>
          </w:p>
        </w:tc>
        <w:tc>
          <w:tcPr>
            <w:tcW w:w="0" w:type="auto"/>
            <w:gridSpan w:val="2"/>
            <w:tcBorders>
              <w:top w:val="nil"/>
              <w:left w:val="nil"/>
              <w:bottom w:val="nil"/>
              <w:right w:val="nil"/>
            </w:tcBorders>
            <w:shd w:val="clear" w:color="auto" w:fill="auto"/>
            <w:noWrap/>
            <w:vAlign w:val="bottom"/>
          </w:tcPr>
          <w:p w14:paraId="741A39A6" w14:textId="77777777" w:rsidR="00304F6B" w:rsidRPr="008931B5" w:rsidRDefault="00304F6B" w:rsidP="00835DE7">
            <w:pPr>
              <w:jc w:val="right"/>
              <w:textAlignment w:val="bottom"/>
              <w:rPr>
                <w:rFonts w:ascii="Arial" w:eastAsia="SimSun" w:hAnsi="Arial" w:cs="Arial"/>
                <w:color w:val="3366FF"/>
                <w:sz w:val="16"/>
                <w:szCs w:val="16"/>
                <w:lang w:bidi="ar"/>
              </w:rPr>
            </w:pPr>
            <w:r w:rsidRPr="008931B5">
              <w:rPr>
                <w:rFonts w:ascii="Arial" w:eastAsia="SimSun" w:hAnsi="Arial" w:cs="Arial"/>
                <w:color w:val="3366FF"/>
                <w:sz w:val="16"/>
                <w:szCs w:val="16"/>
                <w:lang w:bidi="ar"/>
              </w:rPr>
              <w:t>10,000.00</w:t>
            </w:r>
          </w:p>
        </w:tc>
      </w:tr>
      <w:tr w:rsidR="00304F6B" w:rsidRPr="008931B5" w14:paraId="47A8A9F5"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238F0563" w14:textId="77777777" w:rsidR="00304F6B" w:rsidRPr="008931B5" w:rsidRDefault="00304F6B" w:rsidP="00835DE7">
            <w:pPr>
              <w:jc w:val="center"/>
              <w:textAlignment w:val="bottom"/>
              <w:rPr>
                <w:rFonts w:ascii="Arial" w:eastAsia="SimSun" w:hAnsi="Arial" w:cs="Arial"/>
                <w:color w:val="000000"/>
                <w:sz w:val="16"/>
                <w:szCs w:val="16"/>
                <w:lang w:bidi="ar"/>
              </w:rPr>
            </w:pPr>
          </w:p>
        </w:tc>
        <w:tc>
          <w:tcPr>
            <w:tcW w:w="0" w:type="auto"/>
            <w:gridSpan w:val="2"/>
            <w:tcBorders>
              <w:top w:val="nil"/>
              <w:left w:val="nil"/>
              <w:bottom w:val="nil"/>
              <w:right w:val="nil"/>
            </w:tcBorders>
            <w:shd w:val="clear" w:color="auto" w:fill="auto"/>
            <w:noWrap/>
            <w:vAlign w:val="bottom"/>
          </w:tcPr>
          <w:p w14:paraId="40CE605C" w14:textId="77777777" w:rsidR="00304F6B" w:rsidRPr="008931B5" w:rsidRDefault="00304F6B" w:rsidP="00835DE7">
            <w:pPr>
              <w:textAlignment w:val="bottom"/>
              <w:rPr>
                <w:rFonts w:ascii="Arial" w:eastAsia="SimSun" w:hAnsi="Arial" w:cs="Arial"/>
                <w:color w:val="000000"/>
                <w:sz w:val="16"/>
                <w:szCs w:val="16"/>
                <w:lang w:bidi="ar"/>
              </w:rPr>
            </w:pPr>
            <w:r w:rsidRPr="008931B5">
              <w:rPr>
                <w:rFonts w:ascii="Arial" w:eastAsia="SimSun" w:hAnsi="Arial" w:cs="Arial"/>
                <w:b/>
                <w:bCs/>
                <w:color w:val="3366FF"/>
                <w:sz w:val="16"/>
                <w:szCs w:val="16"/>
                <w:lang w:bidi="ar"/>
              </w:rPr>
              <w:t>Total Services and Supplies</w:t>
            </w:r>
          </w:p>
        </w:tc>
        <w:tc>
          <w:tcPr>
            <w:tcW w:w="0" w:type="auto"/>
            <w:gridSpan w:val="2"/>
            <w:tcBorders>
              <w:top w:val="nil"/>
              <w:left w:val="nil"/>
              <w:bottom w:val="nil"/>
              <w:right w:val="nil"/>
            </w:tcBorders>
            <w:shd w:val="clear" w:color="auto" w:fill="auto"/>
            <w:noWrap/>
            <w:vAlign w:val="bottom"/>
          </w:tcPr>
          <w:p w14:paraId="48538881" w14:textId="77777777" w:rsidR="00304F6B" w:rsidRPr="008931B5" w:rsidRDefault="00304F6B" w:rsidP="00835DE7">
            <w:pPr>
              <w:jc w:val="right"/>
              <w:textAlignment w:val="bottom"/>
              <w:rPr>
                <w:rFonts w:ascii="Arial" w:eastAsia="SimSun" w:hAnsi="Arial" w:cs="Arial"/>
                <w:color w:val="3366FF"/>
                <w:sz w:val="16"/>
                <w:szCs w:val="16"/>
                <w:lang w:bidi="ar"/>
              </w:rPr>
            </w:pPr>
          </w:p>
        </w:tc>
      </w:tr>
      <w:tr w:rsidR="00304F6B" w:rsidRPr="008931B5" w14:paraId="2D91F97C"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2C8D07D4" w14:textId="77777777" w:rsidR="00304F6B" w:rsidRPr="008931B5" w:rsidRDefault="00304F6B" w:rsidP="00835DE7">
            <w:pPr>
              <w:jc w:val="cente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3972121A" w14:textId="77777777" w:rsidR="00304F6B" w:rsidRPr="008931B5" w:rsidRDefault="00304F6B" w:rsidP="00835DE7">
            <w:pPr>
              <w:textAlignment w:val="bottom"/>
              <w:rPr>
                <w:rFonts w:ascii="Arial" w:hAnsi="Arial" w:cs="Arial"/>
                <w:b/>
                <w:bCs/>
                <w:color w:val="3366FF"/>
                <w:sz w:val="16"/>
                <w:szCs w:val="16"/>
              </w:rPr>
            </w:pPr>
          </w:p>
        </w:tc>
        <w:tc>
          <w:tcPr>
            <w:tcW w:w="0" w:type="auto"/>
            <w:gridSpan w:val="2"/>
            <w:tcBorders>
              <w:top w:val="nil"/>
              <w:left w:val="nil"/>
              <w:bottom w:val="nil"/>
              <w:right w:val="nil"/>
            </w:tcBorders>
            <w:shd w:val="clear" w:color="auto" w:fill="auto"/>
            <w:noWrap/>
            <w:vAlign w:val="bottom"/>
          </w:tcPr>
          <w:p w14:paraId="682D5139" w14:textId="77777777" w:rsidR="00304F6B" w:rsidRPr="008931B5" w:rsidRDefault="00304F6B" w:rsidP="00835DE7">
            <w:pPr>
              <w:jc w:val="right"/>
              <w:textAlignment w:val="bottom"/>
              <w:rPr>
                <w:rFonts w:ascii="Arial" w:eastAsia="SimSun" w:hAnsi="Arial" w:cs="Arial"/>
                <w:b/>
                <w:bCs/>
                <w:color w:val="000000"/>
                <w:sz w:val="16"/>
                <w:szCs w:val="16"/>
                <w:lang w:bidi="ar"/>
              </w:rPr>
            </w:pPr>
            <w:r w:rsidRPr="008931B5">
              <w:rPr>
                <w:rFonts w:ascii="Arial" w:eastAsia="SimSun" w:hAnsi="Arial" w:cs="Arial"/>
                <w:b/>
                <w:bCs/>
                <w:color w:val="000000"/>
                <w:sz w:val="16"/>
                <w:szCs w:val="16"/>
                <w:lang w:bidi="ar"/>
              </w:rPr>
              <w:t>$251,243.00</w:t>
            </w:r>
          </w:p>
        </w:tc>
      </w:tr>
      <w:tr w:rsidR="00304F6B" w:rsidRPr="008931B5" w14:paraId="64101DBE"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541CD49A" w14:textId="77777777" w:rsidR="00304F6B" w:rsidRPr="008931B5" w:rsidRDefault="00304F6B" w:rsidP="00835DE7">
            <w:pPr>
              <w:jc w:val="cente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7114E784" w14:textId="77777777" w:rsidR="00304F6B" w:rsidRPr="008931B5" w:rsidRDefault="00304F6B" w:rsidP="00835DE7">
            <w:pPr>
              <w:rPr>
                <w:rFonts w:ascii="Arial" w:hAnsi="Arial" w:cs="Arial"/>
                <w:b/>
                <w:bCs/>
                <w:color w:val="3366FF"/>
                <w:sz w:val="16"/>
                <w:szCs w:val="16"/>
              </w:rPr>
            </w:pPr>
          </w:p>
        </w:tc>
        <w:tc>
          <w:tcPr>
            <w:tcW w:w="0" w:type="auto"/>
            <w:gridSpan w:val="2"/>
            <w:tcBorders>
              <w:top w:val="nil"/>
              <w:left w:val="nil"/>
              <w:bottom w:val="nil"/>
              <w:right w:val="nil"/>
            </w:tcBorders>
            <w:shd w:val="clear" w:color="auto" w:fill="auto"/>
            <w:noWrap/>
            <w:vAlign w:val="bottom"/>
          </w:tcPr>
          <w:p w14:paraId="4A02AF69" w14:textId="77777777" w:rsidR="00304F6B" w:rsidRPr="008931B5" w:rsidRDefault="00304F6B" w:rsidP="00835DE7">
            <w:pPr>
              <w:rPr>
                <w:rFonts w:ascii="Arial" w:hAnsi="Arial" w:cs="Arial"/>
                <w:b/>
                <w:bCs/>
                <w:color w:val="000000"/>
                <w:sz w:val="16"/>
                <w:szCs w:val="16"/>
              </w:rPr>
            </w:pPr>
          </w:p>
        </w:tc>
      </w:tr>
      <w:tr w:rsidR="00304F6B" w:rsidRPr="008931B5" w14:paraId="0F7731B1" w14:textId="77777777" w:rsidTr="00835DE7">
        <w:trPr>
          <w:trHeight w:val="282"/>
        </w:trPr>
        <w:tc>
          <w:tcPr>
            <w:tcW w:w="1260" w:type="dxa"/>
            <w:gridSpan w:val="2"/>
            <w:tcBorders>
              <w:top w:val="nil"/>
              <w:left w:val="nil"/>
              <w:bottom w:val="nil"/>
              <w:right w:val="nil"/>
            </w:tcBorders>
            <w:shd w:val="clear" w:color="auto" w:fill="auto"/>
            <w:noWrap/>
            <w:vAlign w:val="bottom"/>
            <w:hideMark/>
          </w:tcPr>
          <w:p w14:paraId="5951F09E" w14:textId="77777777" w:rsidR="00304F6B" w:rsidRPr="008931B5" w:rsidRDefault="00304F6B" w:rsidP="00835DE7">
            <w:pPr>
              <w:rPr>
                <w:sz w:val="16"/>
                <w:szCs w:val="16"/>
              </w:rPr>
            </w:pPr>
          </w:p>
        </w:tc>
        <w:tc>
          <w:tcPr>
            <w:tcW w:w="3980" w:type="dxa"/>
            <w:gridSpan w:val="2"/>
            <w:tcBorders>
              <w:top w:val="nil"/>
              <w:left w:val="nil"/>
              <w:bottom w:val="nil"/>
              <w:right w:val="nil"/>
            </w:tcBorders>
            <w:shd w:val="clear" w:color="auto" w:fill="auto"/>
            <w:noWrap/>
            <w:vAlign w:val="bottom"/>
            <w:hideMark/>
          </w:tcPr>
          <w:p w14:paraId="3788BB22" w14:textId="77777777" w:rsidR="00304F6B" w:rsidRPr="008931B5" w:rsidRDefault="00304F6B" w:rsidP="00835DE7">
            <w:pPr>
              <w:jc w:val="center"/>
              <w:rPr>
                <w:rFonts w:ascii="Arial" w:hAnsi="Arial" w:cs="Arial"/>
                <w:b/>
                <w:bCs/>
                <w:sz w:val="16"/>
                <w:szCs w:val="16"/>
                <w:u w:val="single"/>
              </w:rPr>
            </w:pPr>
            <w:r w:rsidRPr="008931B5">
              <w:rPr>
                <w:rFonts w:ascii="Arial" w:hAnsi="Arial" w:cs="Arial"/>
                <w:b/>
                <w:bCs/>
                <w:sz w:val="16"/>
                <w:szCs w:val="16"/>
                <w:u w:val="single"/>
              </w:rPr>
              <w:t>Tax Revenue</w:t>
            </w:r>
          </w:p>
        </w:tc>
        <w:tc>
          <w:tcPr>
            <w:tcW w:w="1660" w:type="dxa"/>
            <w:gridSpan w:val="2"/>
            <w:tcBorders>
              <w:top w:val="nil"/>
              <w:left w:val="nil"/>
              <w:bottom w:val="nil"/>
              <w:right w:val="nil"/>
            </w:tcBorders>
            <w:shd w:val="clear" w:color="auto" w:fill="auto"/>
            <w:noWrap/>
            <w:vAlign w:val="bottom"/>
            <w:hideMark/>
          </w:tcPr>
          <w:p w14:paraId="137FEA1C" w14:textId="77777777" w:rsidR="00304F6B" w:rsidRPr="008931B5" w:rsidRDefault="00304F6B" w:rsidP="00835DE7">
            <w:pPr>
              <w:jc w:val="center"/>
              <w:rPr>
                <w:rFonts w:ascii="Arial" w:hAnsi="Arial" w:cs="Arial"/>
                <w:b/>
                <w:bCs/>
                <w:sz w:val="16"/>
                <w:szCs w:val="16"/>
                <w:u w:val="single"/>
              </w:rPr>
            </w:pPr>
          </w:p>
        </w:tc>
        <w:tc>
          <w:tcPr>
            <w:tcW w:w="1680" w:type="dxa"/>
            <w:gridSpan w:val="2"/>
            <w:tcBorders>
              <w:top w:val="nil"/>
              <w:left w:val="nil"/>
              <w:bottom w:val="nil"/>
              <w:right w:val="nil"/>
            </w:tcBorders>
            <w:shd w:val="clear" w:color="auto" w:fill="auto"/>
            <w:noWrap/>
            <w:vAlign w:val="bottom"/>
            <w:hideMark/>
          </w:tcPr>
          <w:p w14:paraId="2D44F716" w14:textId="77777777" w:rsidR="00304F6B" w:rsidRPr="008931B5" w:rsidRDefault="00304F6B" w:rsidP="00835DE7">
            <w:pPr>
              <w:rPr>
                <w:sz w:val="16"/>
                <w:szCs w:val="16"/>
              </w:rPr>
            </w:pPr>
          </w:p>
        </w:tc>
        <w:tc>
          <w:tcPr>
            <w:tcW w:w="1720" w:type="dxa"/>
            <w:tcBorders>
              <w:top w:val="nil"/>
              <w:left w:val="nil"/>
              <w:bottom w:val="nil"/>
              <w:right w:val="nil"/>
            </w:tcBorders>
            <w:shd w:val="clear" w:color="auto" w:fill="auto"/>
            <w:noWrap/>
            <w:vAlign w:val="bottom"/>
            <w:hideMark/>
          </w:tcPr>
          <w:p w14:paraId="49C7C256" w14:textId="77777777" w:rsidR="00304F6B" w:rsidRPr="008931B5" w:rsidRDefault="00304F6B" w:rsidP="00835DE7">
            <w:pPr>
              <w:rPr>
                <w:sz w:val="16"/>
                <w:szCs w:val="16"/>
              </w:rPr>
            </w:pPr>
          </w:p>
        </w:tc>
      </w:tr>
      <w:tr w:rsidR="00304F6B" w:rsidRPr="008931B5" w14:paraId="474B6E2D" w14:textId="77777777" w:rsidTr="00835DE7">
        <w:trPr>
          <w:trHeight w:val="282"/>
        </w:trPr>
        <w:tc>
          <w:tcPr>
            <w:tcW w:w="1260" w:type="dxa"/>
            <w:gridSpan w:val="2"/>
            <w:tcBorders>
              <w:top w:val="nil"/>
              <w:left w:val="nil"/>
              <w:bottom w:val="nil"/>
              <w:right w:val="nil"/>
            </w:tcBorders>
            <w:shd w:val="clear" w:color="auto" w:fill="auto"/>
            <w:noWrap/>
            <w:vAlign w:val="bottom"/>
            <w:hideMark/>
          </w:tcPr>
          <w:p w14:paraId="6AB9FB9C" w14:textId="77777777" w:rsidR="00304F6B" w:rsidRPr="008931B5" w:rsidRDefault="00304F6B" w:rsidP="00835DE7">
            <w:pPr>
              <w:jc w:val="center"/>
              <w:rPr>
                <w:rFonts w:ascii="Arial" w:hAnsi="Arial" w:cs="Arial"/>
                <w:b/>
                <w:bCs/>
                <w:sz w:val="16"/>
                <w:szCs w:val="16"/>
                <w:u w:val="single"/>
              </w:rPr>
            </w:pPr>
            <w:r w:rsidRPr="008931B5">
              <w:rPr>
                <w:rFonts w:ascii="Arial" w:hAnsi="Arial" w:cs="Arial"/>
                <w:b/>
                <w:bCs/>
                <w:sz w:val="16"/>
                <w:szCs w:val="16"/>
                <w:u w:val="single"/>
              </w:rPr>
              <w:t>Account #</w:t>
            </w:r>
          </w:p>
        </w:tc>
        <w:tc>
          <w:tcPr>
            <w:tcW w:w="3980" w:type="dxa"/>
            <w:gridSpan w:val="2"/>
            <w:tcBorders>
              <w:top w:val="nil"/>
              <w:left w:val="nil"/>
              <w:bottom w:val="nil"/>
              <w:right w:val="nil"/>
            </w:tcBorders>
            <w:shd w:val="clear" w:color="auto" w:fill="auto"/>
            <w:noWrap/>
            <w:vAlign w:val="bottom"/>
            <w:hideMark/>
          </w:tcPr>
          <w:p w14:paraId="7BF6853B" w14:textId="77777777" w:rsidR="00304F6B" w:rsidRPr="008931B5" w:rsidRDefault="00304F6B" w:rsidP="00835DE7">
            <w:pPr>
              <w:rPr>
                <w:rFonts w:ascii="Arial" w:hAnsi="Arial" w:cs="Arial"/>
                <w:b/>
                <w:bCs/>
                <w:sz w:val="16"/>
                <w:szCs w:val="16"/>
                <w:u w:val="single"/>
              </w:rPr>
            </w:pPr>
            <w:r w:rsidRPr="008931B5">
              <w:rPr>
                <w:rFonts w:ascii="Arial" w:hAnsi="Arial" w:cs="Arial"/>
                <w:b/>
                <w:bCs/>
                <w:sz w:val="16"/>
                <w:szCs w:val="16"/>
                <w:u w:val="single"/>
              </w:rPr>
              <w:t>Description</w:t>
            </w:r>
          </w:p>
        </w:tc>
        <w:tc>
          <w:tcPr>
            <w:tcW w:w="1660" w:type="dxa"/>
            <w:gridSpan w:val="2"/>
            <w:tcBorders>
              <w:top w:val="nil"/>
              <w:left w:val="nil"/>
              <w:bottom w:val="nil"/>
              <w:right w:val="nil"/>
            </w:tcBorders>
            <w:shd w:val="clear" w:color="auto" w:fill="auto"/>
            <w:noWrap/>
            <w:vAlign w:val="bottom"/>
            <w:hideMark/>
          </w:tcPr>
          <w:p w14:paraId="3B622869" w14:textId="77777777" w:rsidR="00304F6B" w:rsidRPr="008931B5" w:rsidRDefault="00304F6B" w:rsidP="00835DE7">
            <w:pPr>
              <w:rPr>
                <w:rFonts w:ascii="Arial" w:hAnsi="Arial" w:cs="Arial"/>
                <w:b/>
                <w:bCs/>
                <w:sz w:val="16"/>
                <w:szCs w:val="16"/>
                <w:u w:val="single"/>
              </w:rPr>
            </w:pPr>
          </w:p>
        </w:tc>
        <w:tc>
          <w:tcPr>
            <w:tcW w:w="1680" w:type="dxa"/>
            <w:gridSpan w:val="2"/>
            <w:tcBorders>
              <w:top w:val="nil"/>
              <w:left w:val="nil"/>
              <w:bottom w:val="nil"/>
              <w:right w:val="nil"/>
            </w:tcBorders>
            <w:shd w:val="clear" w:color="auto" w:fill="auto"/>
            <w:noWrap/>
            <w:vAlign w:val="bottom"/>
            <w:hideMark/>
          </w:tcPr>
          <w:p w14:paraId="3FB52746" w14:textId="77777777" w:rsidR="00304F6B" w:rsidRPr="008931B5" w:rsidRDefault="00304F6B" w:rsidP="00835DE7">
            <w:pPr>
              <w:rPr>
                <w:sz w:val="16"/>
                <w:szCs w:val="16"/>
              </w:rPr>
            </w:pPr>
          </w:p>
        </w:tc>
        <w:tc>
          <w:tcPr>
            <w:tcW w:w="1720" w:type="dxa"/>
            <w:tcBorders>
              <w:top w:val="nil"/>
              <w:left w:val="nil"/>
              <w:bottom w:val="nil"/>
              <w:right w:val="nil"/>
            </w:tcBorders>
            <w:shd w:val="clear" w:color="auto" w:fill="auto"/>
            <w:noWrap/>
            <w:vAlign w:val="bottom"/>
            <w:hideMark/>
          </w:tcPr>
          <w:p w14:paraId="23B08E2F" w14:textId="77777777" w:rsidR="00304F6B" w:rsidRPr="008931B5" w:rsidRDefault="00304F6B" w:rsidP="00835DE7">
            <w:pPr>
              <w:rPr>
                <w:sz w:val="16"/>
                <w:szCs w:val="16"/>
              </w:rPr>
            </w:pPr>
          </w:p>
        </w:tc>
      </w:tr>
      <w:tr w:rsidR="00304F6B" w:rsidRPr="008931B5" w14:paraId="0DDA8ED8" w14:textId="77777777" w:rsidTr="00835DE7">
        <w:trPr>
          <w:trHeight w:val="282"/>
        </w:trPr>
        <w:tc>
          <w:tcPr>
            <w:tcW w:w="1260" w:type="dxa"/>
            <w:gridSpan w:val="2"/>
            <w:tcBorders>
              <w:top w:val="nil"/>
              <w:left w:val="nil"/>
              <w:bottom w:val="nil"/>
              <w:right w:val="nil"/>
            </w:tcBorders>
            <w:shd w:val="clear" w:color="auto" w:fill="auto"/>
            <w:noWrap/>
            <w:vAlign w:val="bottom"/>
          </w:tcPr>
          <w:p w14:paraId="33CE8AAB" w14:textId="77777777" w:rsidR="00304F6B" w:rsidRPr="008931B5" w:rsidRDefault="00304F6B" w:rsidP="00835DE7">
            <w:pPr>
              <w:jc w:val="center"/>
              <w:rPr>
                <w:rFonts w:ascii="Arial" w:hAnsi="Arial" w:cs="Arial"/>
                <w:sz w:val="16"/>
                <w:szCs w:val="16"/>
              </w:rPr>
            </w:pPr>
          </w:p>
        </w:tc>
        <w:tc>
          <w:tcPr>
            <w:tcW w:w="3980" w:type="dxa"/>
            <w:gridSpan w:val="2"/>
            <w:tcBorders>
              <w:top w:val="nil"/>
              <w:left w:val="nil"/>
              <w:bottom w:val="nil"/>
              <w:right w:val="nil"/>
            </w:tcBorders>
            <w:shd w:val="clear" w:color="auto" w:fill="auto"/>
            <w:noWrap/>
            <w:vAlign w:val="bottom"/>
          </w:tcPr>
          <w:p w14:paraId="15AA7F31" w14:textId="77777777" w:rsidR="00304F6B" w:rsidRPr="008931B5" w:rsidRDefault="00304F6B" w:rsidP="00835DE7">
            <w:pPr>
              <w:rPr>
                <w:rFonts w:ascii="Arial" w:hAnsi="Arial" w:cs="Arial"/>
                <w:sz w:val="16"/>
                <w:szCs w:val="16"/>
              </w:rPr>
            </w:pPr>
          </w:p>
        </w:tc>
        <w:tc>
          <w:tcPr>
            <w:tcW w:w="1660" w:type="dxa"/>
            <w:gridSpan w:val="2"/>
            <w:tcBorders>
              <w:top w:val="nil"/>
              <w:left w:val="nil"/>
              <w:bottom w:val="nil"/>
              <w:right w:val="nil"/>
            </w:tcBorders>
            <w:shd w:val="clear" w:color="auto" w:fill="auto"/>
            <w:noWrap/>
            <w:vAlign w:val="bottom"/>
          </w:tcPr>
          <w:p w14:paraId="48DE2FB3" w14:textId="77777777" w:rsidR="00304F6B" w:rsidRPr="008931B5" w:rsidRDefault="00304F6B" w:rsidP="00835DE7">
            <w:pPr>
              <w:jc w:val="right"/>
              <w:rPr>
                <w:rFonts w:ascii="Arial" w:hAnsi="Arial" w:cs="Arial"/>
                <w:sz w:val="16"/>
                <w:szCs w:val="16"/>
              </w:rPr>
            </w:pPr>
          </w:p>
        </w:tc>
        <w:tc>
          <w:tcPr>
            <w:tcW w:w="1680" w:type="dxa"/>
            <w:gridSpan w:val="2"/>
            <w:tcBorders>
              <w:top w:val="nil"/>
              <w:left w:val="nil"/>
              <w:bottom w:val="nil"/>
              <w:right w:val="nil"/>
            </w:tcBorders>
            <w:shd w:val="clear" w:color="auto" w:fill="auto"/>
            <w:noWrap/>
            <w:vAlign w:val="bottom"/>
          </w:tcPr>
          <w:p w14:paraId="0ED8C903" w14:textId="77777777" w:rsidR="00304F6B" w:rsidRPr="008931B5" w:rsidRDefault="00304F6B" w:rsidP="00835DE7">
            <w:pPr>
              <w:jc w:val="right"/>
              <w:rPr>
                <w:rFonts w:ascii="Arial" w:hAnsi="Arial" w:cs="Arial"/>
                <w:sz w:val="16"/>
                <w:szCs w:val="16"/>
              </w:rPr>
            </w:pPr>
          </w:p>
        </w:tc>
        <w:tc>
          <w:tcPr>
            <w:tcW w:w="1720" w:type="dxa"/>
            <w:tcBorders>
              <w:top w:val="nil"/>
              <w:left w:val="nil"/>
              <w:bottom w:val="nil"/>
              <w:right w:val="nil"/>
            </w:tcBorders>
            <w:shd w:val="clear" w:color="auto" w:fill="auto"/>
            <w:noWrap/>
            <w:vAlign w:val="bottom"/>
          </w:tcPr>
          <w:p w14:paraId="2DA4298B" w14:textId="77777777" w:rsidR="00304F6B" w:rsidRPr="008931B5" w:rsidRDefault="00304F6B" w:rsidP="00835DE7">
            <w:pPr>
              <w:jc w:val="right"/>
              <w:rPr>
                <w:rFonts w:ascii="Arial" w:hAnsi="Arial" w:cs="Arial"/>
                <w:sz w:val="16"/>
                <w:szCs w:val="16"/>
              </w:rPr>
            </w:pPr>
          </w:p>
        </w:tc>
      </w:tr>
      <w:tr w:rsidR="00304F6B" w:rsidRPr="008931B5" w14:paraId="58B24286" w14:textId="77777777" w:rsidTr="00835DE7">
        <w:trPr>
          <w:trHeight w:val="282"/>
        </w:trPr>
        <w:tc>
          <w:tcPr>
            <w:tcW w:w="1260" w:type="dxa"/>
            <w:gridSpan w:val="2"/>
            <w:tcBorders>
              <w:top w:val="nil"/>
              <w:left w:val="nil"/>
              <w:bottom w:val="nil"/>
              <w:right w:val="nil"/>
            </w:tcBorders>
            <w:shd w:val="clear" w:color="auto" w:fill="auto"/>
            <w:noWrap/>
            <w:vAlign w:val="bottom"/>
          </w:tcPr>
          <w:p w14:paraId="14A6A3AD" w14:textId="77777777" w:rsidR="00304F6B" w:rsidRPr="008931B5" w:rsidRDefault="00304F6B" w:rsidP="00835DE7">
            <w:pPr>
              <w:jc w:val="center"/>
              <w:rPr>
                <w:rFonts w:ascii="Arial" w:hAnsi="Arial" w:cs="Arial"/>
                <w:sz w:val="16"/>
                <w:szCs w:val="16"/>
              </w:rPr>
            </w:pPr>
          </w:p>
        </w:tc>
        <w:tc>
          <w:tcPr>
            <w:tcW w:w="3980" w:type="dxa"/>
            <w:gridSpan w:val="2"/>
            <w:tcBorders>
              <w:top w:val="nil"/>
              <w:left w:val="nil"/>
              <w:bottom w:val="nil"/>
              <w:right w:val="nil"/>
            </w:tcBorders>
            <w:shd w:val="clear" w:color="auto" w:fill="auto"/>
            <w:noWrap/>
            <w:vAlign w:val="bottom"/>
          </w:tcPr>
          <w:p w14:paraId="57E1E7F5" w14:textId="77777777" w:rsidR="00304F6B" w:rsidRPr="008931B5" w:rsidRDefault="00304F6B" w:rsidP="00835DE7">
            <w:pPr>
              <w:rPr>
                <w:rFonts w:ascii="Arial" w:hAnsi="Arial" w:cs="Arial"/>
                <w:sz w:val="16"/>
                <w:szCs w:val="16"/>
              </w:rPr>
            </w:pPr>
          </w:p>
        </w:tc>
        <w:tc>
          <w:tcPr>
            <w:tcW w:w="1660" w:type="dxa"/>
            <w:gridSpan w:val="2"/>
            <w:tcBorders>
              <w:top w:val="nil"/>
              <w:left w:val="nil"/>
              <w:bottom w:val="nil"/>
              <w:right w:val="nil"/>
            </w:tcBorders>
            <w:shd w:val="clear" w:color="auto" w:fill="auto"/>
            <w:noWrap/>
            <w:vAlign w:val="bottom"/>
          </w:tcPr>
          <w:p w14:paraId="108C801E" w14:textId="77777777" w:rsidR="00304F6B" w:rsidRPr="008931B5" w:rsidRDefault="00304F6B" w:rsidP="00835DE7">
            <w:pPr>
              <w:jc w:val="right"/>
              <w:rPr>
                <w:rFonts w:ascii="Arial" w:hAnsi="Arial" w:cs="Arial"/>
                <w:sz w:val="16"/>
                <w:szCs w:val="16"/>
              </w:rPr>
            </w:pPr>
          </w:p>
        </w:tc>
        <w:tc>
          <w:tcPr>
            <w:tcW w:w="1680" w:type="dxa"/>
            <w:gridSpan w:val="2"/>
            <w:tcBorders>
              <w:top w:val="nil"/>
              <w:left w:val="nil"/>
              <w:bottom w:val="nil"/>
              <w:right w:val="nil"/>
            </w:tcBorders>
            <w:shd w:val="clear" w:color="auto" w:fill="auto"/>
            <w:noWrap/>
            <w:vAlign w:val="bottom"/>
          </w:tcPr>
          <w:p w14:paraId="791BB7C4" w14:textId="77777777" w:rsidR="00304F6B" w:rsidRPr="008931B5" w:rsidRDefault="00304F6B" w:rsidP="00835DE7">
            <w:pPr>
              <w:jc w:val="right"/>
              <w:rPr>
                <w:rFonts w:ascii="Arial" w:hAnsi="Arial" w:cs="Arial"/>
                <w:sz w:val="16"/>
                <w:szCs w:val="16"/>
              </w:rPr>
            </w:pPr>
          </w:p>
        </w:tc>
        <w:tc>
          <w:tcPr>
            <w:tcW w:w="1720" w:type="dxa"/>
            <w:tcBorders>
              <w:top w:val="nil"/>
              <w:left w:val="nil"/>
              <w:bottom w:val="nil"/>
              <w:right w:val="nil"/>
            </w:tcBorders>
            <w:shd w:val="clear" w:color="auto" w:fill="auto"/>
            <w:noWrap/>
            <w:vAlign w:val="bottom"/>
          </w:tcPr>
          <w:p w14:paraId="3765D53C" w14:textId="77777777" w:rsidR="00304F6B" w:rsidRPr="008931B5" w:rsidRDefault="00304F6B" w:rsidP="00835DE7">
            <w:pPr>
              <w:jc w:val="right"/>
              <w:rPr>
                <w:rFonts w:ascii="Arial" w:hAnsi="Arial" w:cs="Arial"/>
                <w:sz w:val="16"/>
                <w:szCs w:val="16"/>
              </w:rPr>
            </w:pPr>
          </w:p>
        </w:tc>
      </w:tr>
      <w:tr w:rsidR="00304F6B" w:rsidRPr="008931B5" w14:paraId="6AA1148D" w14:textId="77777777" w:rsidTr="00835DE7">
        <w:trPr>
          <w:trHeight w:val="282"/>
        </w:trPr>
        <w:tc>
          <w:tcPr>
            <w:tcW w:w="1260" w:type="dxa"/>
            <w:gridSpan w:val="2"/>
            <w:tcBorders>
              <w:top w:val="nil"/>
              <w:left w:val="nil"/>
              <w:bottom w:val="nil"/>
              <w:right w:val="nil"/>
            </w:tcBorders>
            <w:shd w:val="clear" w:color="auto" w:fill="auto"/>
            <w:noWrap/>
            <w:vAlign w:val="bottom"/>
          </w:tcPr>
          <w:p w14:paraId="49AF05D1" w14:textId="77777777" w:rsidR="00304F6B" w:rsidRPr="008931B5" w:rsidRDefault="00304F6B" w:rsidP="00835DE7">
            <w:pPr>
              <w:jc w:val="center"/>
              <w:rPr>
                <w:rFonts w:ascii="Arial" w:hAnsi="Arial" w:cs="Arial"/>
                <w:sz w:val="16"/>
                <w:szCs w:val="16"/>
              </w:rPr>
            </w:pPr>
          </w:p>
        </w:tc>
        <w:tc>
          <w:tcPr>
            <w:tcW w:w="3980" w:type="dxa"/>
            <w:gridSpan w:val="2"/>
            <w:tcBorders>
              <w:top w:val="nil"/>
              <w:left w:val="nil"/>
              <w:bottom w:val="nil"/>
              <w:right w:val="nil"/>
            </w:tcBorders>
            <w:shd w:val="clear" w:color="auto" w:fill="auto"/>
            <w:noWrap/>
            <w:vAlign w:val="bottom"/>
          </w:tcPr>
          <w:p w14:paraId="5A7EF56C" w14:textId="77777777" w:rsidR="00304F6B" w:rsidRPr="008931B5" w:rsidRDefault="00304F6B" w:rsidP="00835DE7">
            <w:pPr>
              <w:rPr>
                <w:rFonts w:ascii="Arial" w:hAnsi="Arial" w:cs="Arial"/>
                <w:sz w:val="16"/>
                <w:szCs w:val="16"/>
              </w:rPr>
            </w:pPr>
          </w:p>
        </w:tc>
        <w:tc>
          <w:tcPr>
            <w:tcW w:w="1660" w:type="dxa"/>
            <w:gridSpan w:val="2"/>
            <w:tcBorders>
              <w:top w:val="nil"/>
              <w:left w:val="nil"/>
              <w:bottom w:val="nil"/>
              <w:right w:val="nil"/>
            </w:tcBorders>
            <w:shd w:val="clear" w:color="auto" w:fill="auto"/>
            <w:noWrap/>
            <w:vAlign w:val="bottom"/>
          </w:tcPr>
          <w:p w14:paraId="539A098C" w14:textId="77777777" w:rsidR="00304F6B" w:rsidRPr="008931B5" w:rsidRDefault="00304F6B" w:rsidP="00835DE7">
            <w:pPr>
              <w:jc w:val="right"/>
              <w:rPr>
                <w:rFonts w:ascii="Arial" w:hAnsi="Arial" w:cs="Arial"/>
                <w:sz w:val="16"/>
                <w:szCs w:val="16"/>
              </w:rPr>
            </w:pPr>
          </w:p>
        </w:tc>
        <w:tc>
          <w:tcPr>
            <w:tcW w:w="1680" w:type="dxa"/>
            <w:gridSpan w:val="2"/>
            <w:tcBorders>
              <w:top w:val="nil"/>
              <w:left w:val="nil"/>
              <w:bottom w:val="nil"/>
              <w:right w:val="nil"/>
            </w:tcBorders>
            <w:shd w:val="clear" w:color="auto" w:fill="auto"/>
            <w:noWrap/>
            <w:vAlign w:val="bottom"/>
          </w:tcPr>
          <w:p w14:paraId="576D2D7A" w14:textId="77777777" w:rsidR="00304F6B" w:rsidRPr="008931B5" w:rsidRDefault="00304F6B" w:rsidP="00835DE7">
            <w:pPr>
              <w:jc w:val="right"/>
              <w:rPr>
                <w:rFonts w:ascii="Arial" w:hAnsi="Arial" w:cs="Arial"/>
                <w:sz w:val="16"/>
                <w:szCs w:val="16"/>
              </w:rPr>
            </w:pPr>
          </w:p>
        </w:tc>
        <w:tc>
          <w:tcPr>
            <w:tcW w:w="1720" w:type="dxa"/>
            <w:tcBorders>
              <w:top w:val="nil"/>
              <w:left w:val="nil"/>
              <w:bottom w:val="nil"/>
              <w:right w:val="nil"/>
            </w:tcBorders>
            <w:shd w:val="clear" w:color="auto" w:fill="auto"/>
            <w:noWrap/>
            <w:vAlign w:val="bottom"/>
          </w:tcPr>
          <w:p w14:paraId="1276978F" w14:textId="77777777" w:rsidR="00304F6B" w:rsidRPr="008931B5" w:rsidRDefault="00304F6B" w:rsidP="00835DE7">
            <w:pPr>
              <w:jc w:val="right"/>
              <w:rPr>
                <w:rFonts w:ascii="Arial" w:hAnsi="Arial" w:cs="Arial"/>
                <w:sz w:val="16"/>
                <w:szCs w:val="16"/>
              </w:rPr>
            </w:pPr>
          </w:p>
        </w:tc>
      </w:tr>
      <w:tr w:rsidR="00304F6B" w:rsidRPr="008931B5" w14:paraId="335EFF03" w14:textId="77777777" w:rsidTr="00835DE7">
        <w:trPr>
          <w:trHeight w:val="282"/>
        </w:trPr>
        <w:tc>
          <w:tcPr>
            <w:tcW w:w="1260" w:type="dxa"/>
            <w:gridSpan w:val="2"/>
            <w:tcBorders>
              <w:top w:val="nil"/>
              <w:left w:val="nil"/>
              <w:bottom w:val="nil"/>
              <w:right w:val="nil"/>
            </w:tcBorders>
            <w:shd w:val="clear" w:color="auto" w:fill="auto"/>
            <w:noWrap/>
            <w:vAlign w:val="bottom"/>
            <w:hideMark/>
          </w:tcPr>
          <w:p w14:paraId="409E49A0" w14:textId="77777777" w:rsidR="00304F6B" w:rsidRPr="008931B5" w:rsidRDefault="00304F6B" w:rsidP="00835DE7">
            <w:pPr>
              <w:rPr>
                <w:rFonts w:ascii="Arial" w:hAnsi="Arial" w:cs="Arial"/>
                <w:sz w:val="16"/>
                <w:szCs w:val="16"/>
              </w:rPr>
            </w:pPr>
            <w:r w:rsidRPr="008931B5">
              <w:rPr>
                <w:rFonts w:ascii="Arial" w:hAnsi="Arial" w:cs="Arial"/>
                <w:sz w:val="16"/>
                <w:szCs w:val="16"/>
              </w:rPr>
              <w:t xml:space="preserve">     40130</w:t>
            </w:r>
          </w:p>
        </w:tc>
        <w:tc>
          <w:tcPr>
            <w:tcW w:w="3980" w:type="dxa"/>
            <w:gridSpan w:val="2"/>
            <w:tcBorders>
              <w:top w:val="nil"/>
              <w:left w:val="nil"/>
              <w:bottom w:val="nil"/>
              <w:right w:val="nil"/>
            </w:tcBorders>
            <w:shd w:val="clear" w:color="auto" w:fill="auto"/>
            <w:noWrap/>
            <w:vAlign w:val="bottom"/>
            <w:hideMark/>
          </w:tcPr>
          <w:p w14:paraId="137B6841" w14:textId="77777777" w:rsidR="00304F6B" w:rsidRPr="008931B5" w:rsidRDefault="00304F6B" w:rsidP="00835DE7">
            <w:pPr>
              <w:rPr>
                <w:rFonts w:ascii="Arial" w:hAnsi="Arial" w:cs="Arial"/>
                <w:sz w:val="16"/>
                <w:szCs w:val="16"/>
              </w:rPr>
            </w:pPr>
            <w:r w:rsidRPr="008931B5">
              <w:rPr>
                <w:rFonts w:ascii="Arial" w:hAnsi="Arial" w:cs="Arial"/>
                <w:sz w:val="16"/>
                <w:szCs w:val="16"/>
              </w:rPr>
              <w:t>Ambulance Billing</w:t>
            </w:r>
          </w:p>
        </w:tc>
        <w:tc>
          <w:tcPr>
            <w:tcW w:w="1660" w:type="dxa"/>
            <w:gridSpan w:val="2"/>
            <w:tcBorders>
              <w:top w:val="nil"/>
              <w:left w:val="nil"/>
              <w:bottom w:val="nil"/>
              <w:right w:val="nil"/>
            </w:tcBorders>
            <w:shd w:val="clear" w:color="auto" w:fill="auto"/>
            <w:noWrap/>
            <w:vAlign w:val="bottom"/>
            <w:hideMark/>
          </w:tcPr>
          <w:p w14:paraId="005B3306" w14:textId="77777777" w:rsidR="00304F6B" w:rsidRPr="008931B5" w:rsidRDefault="00304F6B" w:rsidP="00835DE7">
            <w:pPr>
              <w:jc w:val="right"/>
              <w:rPr>
                <w:rFonts w:ascii="Arial" w:hAnsi="Arial" w:cs="Arial"/>
                <w:sz w:val="16"/>
                <w:szCs w:val="16"/>
              </w:rPr>
            </w:pPr>
            <w:r w:rsidRPr="008931B5">
              <w:rPr>
                <w:rFonts w:ascii="Arial" w:hAnsi="Arial" w:cs="Arial"/>
                <w:sz w:val="16"/>
                <w:szCs w:val="16"/>
              </w:rPr>
              <w:t>$300,000</w:t>
            </w:r>
          </w:p>
        </w:tc>
        <w:tc>
          <w:tcPr>
            <w:tcW w:w="1680" w:type="dxa"/>
            <w:gridSpan w:val="2"/>
            <w:tcBorders>
              <w:top w:val="nil"/>
              <w:left w:val="nil"/>
              <w:bottom w:val="nil"/>
              <w:right w:val="nil"/>
            </w:tcBorders>
            <w:shd w:val="clear" w:color="auto" w:fill="auto"/>
            <w:noWrap/>
            <w:vAlign w:val="bottom"/>
          </w:tcPr>
          <w:p w14:paraId="45C12381" w14:textId="77777777" w:rsidR="00304F6B" w:rsidRPr="008931B5" w:rsidRDefault="00304F6B" w:rsidP="00835DE7">
            <w:pPr>
              <w:jc w:val="right"/>
              <w:rPr>
                <w:rFonts w:ascii="Arial" w:hAnsi="Arial" w:cs="Arial"/>
                <w:sz w:val="16"/>
                <w:szCs w:val="16"/>
              </w:rPr>
            </w:pPr>
          </w:p>
        </w:tc>
        <w:tc>
          <w:tcPr>
            <w:tcW w:w="1720" w:type="dxa"/>
            <w:tcBorders>
              <w:top w:val="nil"/>
              <w:left w:val="nil"/>
              <w:bottom w:val="nil"/>
              <w:right w:val="nil"/>
            </w:tcBorders>
            <w:shd w:val="clear" w:color="auto" w:fill="auto"/>
            <w:noWrap/>
            <w:vAlign w:val="bottom"/>
          </w:tcPr>
          <w:p w14:paraId="1D7BD9CB" w14:textId="77777777" w:rsidR="00304F6B" w:rsidRPr="008931B5" w:rsidRDefault="00304F6B" w:rsidP="00835DE7">
            <w:pPr>
              <w:jc w:val="right"/>
              <w:rPr>
                <w:rFonts w:ascii="Arial" w:hAnsi="Arial" w:cs="Arial"/>
                <w:sz w:val="16"/>
                <w:szCs w:val="16"/>
              </w:rPr>
            </w:pPr>
          </w:p>
        </w:tc>
      </w:tr>
      <w:tr w:rsidR="00304F6B" w:rsidRPr="008931B5" w14:paraId="5FD04834" w14:textId="77777777" w:rsidTr="00835DE7">
        <w:trPr>
          <w:trHeight w:val="282"/>
        </w:trPr>
        <w:tc>
          <w:tcPr>
            <w:tcW w:w="1260" w:type="dxa"/>
            <w:gridSpan w:val="2"/>
            <w:tcBorders>
              <w:top w:val="nil"/>
              <w:left w:val="nil"/>
              <w:bottom w:val="nil"/>
              <w:right w:val="nil"/>
            </w:tcBorders>
            <w:shd w:val="clear" w:color="auto" w:fill="auto"/>
            <w:noWrap/>
            <w:vAlign w:val="bottom"/>
            <w:hideMark/>
          </w:tcPr>
          <w:p w14:paraId="5E69EDC1" w14:textId="77777777" w:rsidR="00304F6B" w:rsidRPr="008931B5" w:rsidRDefault="00304F6B" w:rsidP="00835DE7">
            <w:pPr>
              <w:jc w:val="center"/>
              <w:rPr>
                <w:rFonts w:ascii="Arial" w:hAnsi="Arial" w:cs="Arial"/>
                <w:sz w:val="16"/>
                <w:szCs w:val="16"/>
              </w:rPr>
            </w:pPr>
            <w:r w:rsidRPr="008931B5">
              <w:rPr>
                <w:rFonts w:ascii="Arial" w:hAnsi="Arial" w:cs="Arial"/>
                <w:sz w:val="16"/>
                <w:szCs w:val="16"/>
              </w:rPr>
              <w:t>40150</w:t>
            </w:r>
          </w:p>
        </w:tc>
        <w:tc>
          <w:tcPr>
            <w:tcW w:w="3980" w:type="dxa"/>
            <w:gridSpan w:val="2"/>
            <w:tcBorders>
              <w:top w:val="nil"/>
              <w:left w:val="nil"/>
              <w:bottom w:val="nil"/>
              <w:right w:val="nil"/>
            </w:tcBorders>
            <w:shd w:val="clear" w:color="auto" w:fill="auto"/>
            <w:noWrap/>
            <w:vAlign w:val="bottom"/>
            <w:hideMark/>
          </w:tcPr>
          <w:p w14:paraId="20D2F2E3" w14:textId="77777777" w:rsidR="00304F6B" w:rsidRPr="008931B5" w:rsidRDefault="00304F6B" w:rsidP="00835DE7">
            <w:pPr>
              <w:rPr>
                <w:rFonts w:ascii="Arial" w:hAnsi="Arial" w:cs="Arial"/>
                <w:sz w:val="16"/>
                <w:szCs w:val="16"/>
              </w:rPr>
            </w:pPr>
            <w:r w:rsidRPr="008931B5">
              <w:rPr>
                <w:rFonts w:ascii="Arial" w:hAnsi="Arial" w:cs="Arial"/>
                <w:sz w:val="16"/>
                <w:szCs w:val="16"/>
              </w:rPr>
              <w:t>Special Assessment</w:t>
            </w:r>
          </w:p>
        </w:tc>
        <w:tc>
          <w:tcPr>
            <w:tcW w:w="1660" w:type="dxa"/>
            <w:gridSpan w:val="2"/>
            <w:tcBorders>
              <w:top w:val="nil"/>
              <w:left w:val="nil"/>
              <w:bottom w:val="nil"/>
              <w:right w:val="nil"/>
            </w:tcBorders>
            <w:shd w:val="clear" w:color="auto" w:fill="auto"/>
            <w:noWrap/>
            <w:vAlign w:val="bottom"/>
            <w:hideMark/>
          </w:tcPr>
          <w:p w14:paraId="57BCA5E9" w14:textId="77777777" w:rsidR="00304F6B" w:rsidRPr="008931B5" w:rsidRDefault="00304F6B" w:rsidP="00835DE7">
            <w:pPr>
              <w:jc w:val="right"/>
              <w:rPr>
                <w:rFonts w:ascii="Arial" w:hAnsi="Arial" w:cs="Arial"/>
                <w:sz w:val="16"/>
                <w:szCs w:val="16"/>
              </w:rPr>
            </w:pPr>
            <w:r w:rsidRPr="008931B5">
              <w:rPr>
                <w:rFonts w:ascii="Arial" w:hAnsi="Arial" w:cs="Arial"/>
                <w:sz w:val="16"/>
                <w:szCs w:val="16"/>
              </w:rPr>
              <w:t>$616,000</w:t>
            </w:r>
          </w:p>
        </w:tc>
        <w:tc>
          <w:tcPr>
            <w:tcW w:w="1680" w:type="dxa"/>
            <w:gridSpan w:val="2"/>
            <w:tcBorders>
              <w:top w:val="nil"/>
              <w:left w:val="nil"/>
              <w:bottom w:val="nil"/>
              <w:right w:val="nil"/>
            </w:tcBorders>
            <w:shd w:val="clear" w:color="auto" w:fill="auto"/>
            <w:noWrap/>
            <w:vAlign w:val="bottom"/>
          </w:tcPr>
          <w:p w14:paraId="7B35C55D" w14:textId="77777777" w:rsidR="00304F6B" w:rsidRPr="008931B5" w:rsidRDefault="00304F6B" w:rsidP="00835DE7">
            <w:pPr>
              <w:jc w:val="right"/>
              <w:rPr>
                <w:rFonts w:ascii="Arial" w:hAnsi="Arial" w:cs="Arial"/>
                <w:sz w:val="16"/>
                <w:szCs w:val="16"/>
              </w:rPr>
            </w:pPr>
          </w:p>
        </w:tc>
        <w:tc>
          <w:tcPr>
            <w:tcW w:w="1720" w:type="dxa"/>
            <w:tcBorders>
              <w:top w:val="nil"/>
              <w:left w:val="nil"/>
              <w:bottom w:val="nil"/>
              <w:right w:val="nil"/>
            </w:tcBorders>
            <w:shd w:val="clear" w:color="auto" w:fill="auto"/>
            <w:noWrap/>
            <w:vAlign w:val="bottom"/>
          </w:tcPr>
          <w:p w14:paraId="58E18C4D" w14:textId="77777777" w:rsidR="00304F6B" w:rsidRPr="008931B5" w:rsidRDefault="00304F6B" w:rsidP="00835DE7">
            <w:pPr>
              <w:jc w:val="right"/>
              <w:rPr>
                <w:rFonts w:ascii="Arial" w:hAnsi="Arial" w:cs="Arial"/>
                <w:sz w:val="16"/>
                <w:szCs w:val="16"/>
              </w:rPr>
            </w:pPr>
          </w:p>
        </w:tc>
      </w:tr>
      <w:tr w:rsidR="00304F6B" w:rsidRPr="008931B5" w14:paraId="7B265501" w14:textId="77777777" w:rsidTr="00835DE7">
        <w:trPr>
          <w:trHeight w:val="282"/>
        </w:trPr>
        <w:tc>
          <w:tcPr>
            <w:tcW w:w="1260" w:type="dxa"/>
            <w:gridSpan w:val="2"/>
            <w:tcBorders>
              <w:top w:val="nil"/>
              <w:left w:val="nil"/>
              <w:bottom w:val="nil"/>
              <w:right w:val="nil"/>
            </w:tcBorders>
            <w:shd w:val="clear" w:color="auto" w:fill="auto"/>
            <w:noWrap/>
            <w:vAlign w:val="bottom"/>
            <w:hideMark/>
          </w:tcPr>
          <w:p w14:paraId="546ED1C0" w14:textId="77777777" w:rsidR="00304F6B" w:rsidRPr="008931B5" w:rsidRDefault="00304F6B" w:rsidP="00835DE7">
            <w:pPr>
              <w:jc w:val="right"/>
              <w:rPr>
                <w:rFonts w:ascii="Arial" w:hAnsi="Arial" w:cs="Arial"/>
                <w:sz w:val="16"/>
                <w:szCs w:val="16"/>
              </w:rPr>
            </w:pPr>
          </w:p>
        </w:tc>
        <w:tc>
          <w:tcPr>
            <w:tcW w:w="3980" w:type="dxa"/>
            <w:gridSpan w:val="2"/>
            <w:tcBorders>
              <w:top w:val="nil"/>
              <w:left w:val="nil"/>
              <w:bottom w:val="nil"/>
              <w:right w:val="nil"/>
            </w:tcBorders>
            <w:shd w:val="clear" w:color="auto" w:fill="auto"/>
            <w:noWrap/>
            <w:vAlign w:val="bottom"/>
            <w:hideMark/>
          </w:tcPr>
          <w:p w14:paraId="3A718AF1" w14:textId="77777777" w:rsidR="00304F6B" w:rsidRPr="008931B5" w:rsidRDefault="00304F6B" w:rsidP="00835DE7">
            <w:pPr>
              <w:jc w:val="center"/>
              <w:rPr>
                <w:sz w:val="16"/>
                <w:szCs w:val="16"/>
              </w:rPr>
            </w:pPr>
          </w:p>
        </w:tc>
        <w:tc>
          <w:tcPr>
            <w:tcW w:w="1660" w:type="dxa"/>
            <w:gridSpan w:val="2"/>
            <w:tcBorders>
              <w:top w:val="nil"/>
              <w:left w:val="nil"/>
              <w:bottom w:val="nil"/>
              <w:right w:val="nil"/>
            </w:tcBorders>
            <w:shd w:val="clear" w:color="auto" w:fill="auto"/>
            <w:noWrap/>
            <w:vAlign w:val="bottom"/>
            <w:hideMark/>
          </w:tcPr>
          <w:p w14:paraId="30EC1160" w14:textId="77777777" w:rsidR="00304F6B" w:rsidRPr="008931B5" w:rsidRDefault="00304F6B" w:rsidP="00835DE7">
            <w:pPr>
              <w:rPr>
                <w:sz w:val="16"/>
                <w:szCs w:val="16"/>
              </w:rPr>
            </w:pPr>
          </w:p>
        </w:tc>
        <w:tc>
          <w:tcPr>
            <w:tcW w:w="1680" w:type="dxa"/>
            <w:gridSpan w:val="2"/>
            <w:tcBorders>
              <w:top w:val="nil"/>
              <w:left w:val="nil"/>
              <w:bottom w:val="nil"/>
              <w:right w:val="nil"/>
            </w:tcBorders>
            <w:shd w:val="clear" w:color="auto" w:fill="auto"/>
            <w:noWrap/>
            <w:vAlign w:val="bottom"/>
          </w:tcPr>
          <w:p w14:paraId="6B6350D6" w14:textId="77777777" w:rsidR="00304F6B" w:rsidRPr="008931B5" w:rsidRDefault="00304F6B" w:rsidP="00835DE7">
            <w:pPr>
              <w:rPr>
                <w:sz w:val="16"/>
                <w:szCs w:val="16"/>
              </w:rPr>
            </w:pPr>
          </w:p>
        </w:tc>
        <w:tc>
          <w:tcPr>
            <w:tcW w:w="1720" w:type="dxa"/>
            <w:tcBorders>
              <w:top w:val="nil"/>
              <w:left w:val="nil"/>
              <w:bottom w:val="nil"/>
              <w:right w:val="nil"/>
            </w:tcBorders>
            <w:shd w:val="clear" w:color="auto" w:fill="auto"/>
            <w:noWrap/>
            <w:vAlign w:val="bottom"/>
          </w:tcPr>
          <w:p w14:paraId="5C210E16" w14:textId="77777777" w:rsidR="00304F6B" w:rsidRPr="008931B5" w:rsidRDefault="00304F6B" w:rsidP="00835DE7">
            <w:pPr>
              <w:rPr>
                <w:sz w:val="16"/>
                <w:szCs w:val="16"/>
              </w:rPr>
            </w:pPr>
          </w:p>
        </w:tc>
      </w:tr>
      <w:tr w:rsidR="00304F6B" w:rsidRPr="008931B5" w14:paraId="2D52D2AF" w14:textId="77777777" w:rsidTr="00835DE7">
        <w:trPr>
          <w:trHeight w:val="282"/>
        </w:trPr>
        <w:tc>
          <w:tcPr>
            <w:tcW w:w="1260" w:type="dxa"/>
            <w:gridSpan w:val="2"/>
            <w:tcBorders>
              <w:top w:val="nil"/>
              <w:left w:val="nil"/>
              <w:bottom w:val="nil"/>
              <w:right w:val="nil"/>
            </w:tcBorders>
            <w:shd w:val="clear" w:color="auto" w:fill="auto"/>
            <w:noWrap/>
            <w:vAlign w:val="bottom"/>
            <w:hideMark/>
          </w:tcPr>
          <w:p w14:paraId="0898009A" w14:textId="77777777" w:rsidR="00304F6B" w:rsidRPr="008931B5" w:rsidRDefault="00304F6B" w:rsidP="00835DE7">
            <w:pPr>
              <w:rPr>
                <w:sz w:val="16"/>
                <w:szCs w:val="16"/>
              </w:rPr>
            </w:pPr>
          </w:p>
        </w:tc>
        <w:tc>
          <w:tcPr>
            <w:tcW w:w="3980" w:type="dxa"/>
            <w:gridSpan w:val="2"/>
            <w:tcBorders>
              <w:top w:val="nil"/>
              <w:left w:val="nil"/>
              <w:bottom w:val="nil"/>
              <w:right w:val="nil"/>
            </w:tcBorders>
            <w:shd w:val="clear" w:color="auto" w:fill="auto"/>
            <w:noWrap/>
            <w:vAlign w:val="bottom"/>
            <w:hideMark/>
          </w:tcPr>
          <w:p w14:paraId="4A5BC386" w14:textId="77777777" w:rsidR="00304F6B" w:rsidRPr="008931B5" w:rsidRDefault="00304F6B" w:rsidP="00835DE7">
            <w:pPr>
              <w:rPr>
                <w:rFonts w:ascii="Arial" w:hAnsi="Arial" w:cs="Arial"/>
                <w:b/>
                <w:bCs/>
                <w:color w:val="3366FF"/>
                <w:sz w:val="16"/>
                <w:szCs w:val="16"/>
              </w:rPr>
            </w:pPr>
            <w:r w:rsidRPr="008931B5">
              <w:rPr>
                <w:rFonts w:ascii="Arial" w:hAnsi="Arial" w:cs="Arial"/>
                <w:b/>
                <w:bCs/>
                <w:color w:val="3366FF"/>
                <w:sz w:val="16"/>
                <w:szCs w:val="16"/>
              </w:rPr>
              <w:t>Total Revenue</w:t>
            </w:r>
          </w:p>
        </w:tc>
        <w:tc>
          <w:tcPr>
            <w:tcW w:w="1660" w:type="dxa"/>
            <w:gridSpan w:val="2"/>
            <w:tcBorders>
              <w:top w:val="nil"/>
              <w:left w:val="nil"/>
              <w:bottom w:val="nil"/>
              <w:right w:val="nil"/>
            </w:tcBorders>
            <w:shd w:val="clear" w:color="auto" w:fill="auto"/>
            <w:noWrap/>
            <w:vAlign w:val="bottom"/>
            <w:hideMark/>
          </w:tcPr>
          <w:p w14:paraId="3D68D2A2" w14:textId="77777777" w:rsidR="00304F6B" w:rsidRPr="008931B5" w:rsidRDefault="00304F6B" w:rsidP="00835DE7">
            <w:pPr>
              <w:rPr>
                <w:rFonts w:ascii="Arial" w:hAnsi="Arial" w:cs="Arial"/>
                <w:b/>
                <w:bCs/>
                <w:color w:val="3366FF"/>
                <w:sz w:val="16"/>
                <w:szCs w:val="16"/>
              </w:rPr>
            </w:pPr>
            <w:r w:rsidRPr="008931B5">
              <w:rPr>
                <w:rFonts w:ascii="Arial" w:hAnsi="Arial" w:cs="Arial"/>
                <w:b/>
                <w:bCs/>
                <w:color w:val="3366FF"/>
                <w:sz w:val="16"/>
                <w:szCs w:val="16"/>
              </w:rPr>
              <w:t xml:space="preserve">      $   916,000.00 </w:t>
            </w:r>
          </w:p>
        </w:tc>
        <w:tc>
          <w:tcPr>
            <w:tcW w:w="1680" w:type="dxa"/>
            <w:gridSpan w:val="2"/>
            <w:tcBorders>
              <w:top w:val="nil"/>
              <w:left w:val="nil"/>
              <w:bottom w:val="nil"/>
              <w:right w:val="nil"/>
            </w:tcBorders>
            <w:shd w:val="clear" w:color="auto" w:fill="auto"/>
            <w:noWrap/>
            <w:vAlign w:val="bottom"/>
          </w:tcPr>
          <w:p w14:paraId="79655A5A" w14:textId="77777777" w:rsidR="00304F6B" w:rsidRPr="008931B5" w:rsidRDefault="00304F6B" w:rsidP="00835DE7">
            <w:pPr>
              <w:jc w:val="right"/>
              <w:rPr>
                <w:rFonts w:ascii="Arial" w:hAnsi="Arial" w:cs="Arial"/>
                <w:b/>
                <w:bCs/>
                <w:sz w:val="16"/>
                <w:szCs w:val="16"/>
              </w:rPr>
            </w:pPr>
          </w:p>
        </w:tc>
        <w:tc>
          <w:tcPr>
            <w:tcW w:w="1720" w:type="dxa"/>
            <w:tcBorders>
              <w:top w:val="nil"/>
              <w:left w:val="nil"/>
              <w:bottom w:val="nil"/>
              <w:right w:val="nil"/>
            </w:tcBorders>
            <w:shd w:val="clear" w:color="auto" w:fill="auto"/>
            <w:noWrap/>
            <w:vAlign w:val="bottom"/>
          </w:tcPr>
          <w:p w14:paraId="4048362A" w14:textId="77777777" w:rsidR="00304F6B" w:rsidRPr="008931B5" w:rsidRDefault="00304F6B" w:rsidP="00835DE7">
            <w:pPr>
              <w:jc w:val="right"/>
              <w:rPr>
                <w:rFonts w:ascii="Arial" w:hAnsi="Arial" w:cs="Arial"/>
                <w:b/>
                <w:bCs/>
                <w:sz w:val="16"/>
                <w:szCs w:val="16"/>
              </w:rPr>
            </w:pPr>
          </w:p>
        </w:tc>
      </w:tr>
      <w:tr w:rsidR="00304F6B" w:rsidRPr="008931B5" w14:paraId="204585D1" w14:textId="77777777" w:rsidTr="00835DE7">
        <w:trPr>
          <w:trHeight w:val="282"/>
        </w:trPr>
        <w:tc>
          <w:tcPr>
            <w:tcW w:w="1260" w:type="dxa"/>
            <w:gridSpan w:val="2"/>
            <w:tcBorders>
              <w:top w:val="nil"/>
              <w:left w:val="nil"/>
              <w:bottom w:val="nil"/>
              <w:right w:val="nil"/>
            </w:tcBorders>
            <w:shd w:val="clear" w:color="auto" w:fill="auto"/>
            <w:noWrap/>
            <w:vAlign w:val="bottom"/>
          </w:tcPr>
          <w:p w14:paraId="5D694CDA" w14:textId="77777777" w:rsidR="00304F6B" w:rsidRPr="008931B5" w:rsidRDefault="00304F6B" w:rsidP="00835DE7">
            <w:pPr>
              <w:rPr>
                <w:sz w:val="16"/>
                <w:szCs w:val="16"/>
              </w:rPr>
            </w:pPr>
          </w:p>
        </w:tc>
        <w:tc>
          <w:tcPr>
            <w:tcW w:w="3980" w:type="dxa"/>
            <w:gridSpan w:val="2"/>
            <w:tcBorders>
              <w:top w:val="nil"/>
              <w:left w:val="nil"/>
              <w:bottom w:val="nil"/>
              <w:right w:val="nil"/>
            </w:tcBorders>
            <w:shd w:val="clear" w:color="auto" w:fill="auto"/>
            <w:noWrap/>
            <w:vAlign w:val="bottom"/>
          </w:tcPr>
          <w:p w14:paraId="2BB639C3" w14:textId="77777777" w:rsidR="00304F6B" w:rsidRPr="008931B5" w:rsidRDefault="00304F6B" w:rsidP="00835DE7">
            <w:pPr>
              <w:rPr>
                <w:rFonts w:ascii="Arial" w:hAnsi="Arial" w:cs="Arial"/>
                <w:b/>
                <w:bCs/>
                <w:color w:val="3366FF"/>
                <w:sz w:val="16"/>
                <w:szCs w:val="16"/>
              </w:rPr>
            </w:pPr>
            <w:r w:rsidRPr="008931B5">
              <w:rPr>
                <w:rFonts w:ascii="Arial" w:hAnsi="Arial" w:cs="Arial"/>
                <w:b/>
                <w:bCs/>
                <w:color w:val="3366FF"/>
                <w:sz w:val="16"/>
                <w:szCs w:val="16"/>
              </w:rPr>
              <w:t xml:space="preserve">Total Labor </w:t>
            </w:r>
          </w:p>
        </w:tc>
        <w:tc>
          <w:tcPr>
            <w:tcW w:w="1660" w:type="dxa"/>
            <w:gridSpan w:val="2"/>
            <w:tcBorders>
              <w:top w:val="nil"/>
              <w:left w:val="nil"/>
              <w:bottom w:val="nil"/>
              <w:right w:val="nil"/>
            </w:tcBorders>
            <w:shd w:val="clear" w:color="auto" w:fill="auto"/>
            <w:noWrap/>
            <w:vAlign w:val="bottom"/>
          </w:tcPr>
          <w:p w14:paraId="08D2BD44" w14:textId="5241B356" w:rsidR="00304F6B" w:rsidRPr="008931B5" w:rsidRDefault="00304F6B" w:rsidP="00835DE7">
            <w:pPr>
              <w:rPr>
                <w:rFonts w:ascii="Arial" w:hAnsi="Arial" w:cs="Arial"/>
                <w:b/>
                <w:bCs/>
                <w:color w:val="3366FF"/>
                <w:sz w:val="16"/>
                <w:szCs w:val="16"/>
              </w:rPr>
            </w:pPr>
            <w:r w:rsidRPr="008931B5">
              <w:rPr>
                <w:rFonts w:ascii="Arial" w:eastAsia="SimSun" w:hAnsi="Arial" w:cs="Arial"/>
                <w:b/>
                <w:bCs/>
                <w:color w:val="A02B93" w:themeColor="accent5"/>
                <w:sz w:val="16"/>
                <w:szCs w:val="16"/>
                <w:lang w:bidi="ar"/>
              </w:rPr>
              <w:t>$   649,142.19</w:t>
            </w:r>
            <w:r w:rsidR="00316B0B">
              <w:rPr>
                <w:rFonts w:ascii="Arial" w:eastAsia="SimSun" w:hAnsi="Arial" w:cs="Arial"/>
                <w:b/>
                <w:bCs/>
                <w:color w:val="A02B93" w:themeColor="accent5"/>
                <w:sz w:val="16"/>
                <w:szCs w:val="16"/>
                <w:lang w:bidi="ar"/>
              </w:rPr>
              <w:t>-</w:t>
            </w:r>
          </w:p>
        </w:tc>
        <w:tc>
          <w:tcPr>
            <w:tcW w:w="1680" w:type="dxa"/>
            <w:gridSpan w:val="2"/>
            <w:tcBorders>
              <w:top w:val="nil"/>
              <w:left w:val="nil"/>
              <w:bottom w:val="nil"/>
              <w:right w:val="nil"/>
            </w:tcBorders>
            <w:shd w:val="clear" w:color="auto" w:fill="auto"/>
            <w:noWrap/>
            <w:vAlign w:val="bottom"/>
          </w:tcPr>
          <w:p w14:paraId="17B3A1DD" w14:textId="77777777" w:rsidR="00304F6B" w:rsidRPr="008931B5" w:rsidRDefault="00304F6B" w:rsidP="00835DE7">
            <w:pPr>
              <w:jc w:val="right"/>
              <w:rPr>
                <w:rFonts w:ascii="Arial" w:hAnsi="Arial" w:cs="Arial"/>
                <w:b/>
                <w:bCs/>
                <w:sz w:val="16"/>
                <w:szCs w:val="16"/>
              </w:rPr>
            </w:pPr>
          </w:p>
        </w:tc>
        <w:tc>
          <w:tcPr>
            <w:tcW w:w="1720" w:type="dxa"/>
            <w:tcBorders>
              <w:top w:val="nil"/>
              <w:left w:val="nil"/>
              <w:bottom w:val="nil"/>
              <w:right w:val="nil"/>
            </w:tcBorders>
            <w:shd w:val="clear" w:color="auto" w:fill="auto"/>
            <w:noWrap/>
            <w:vAlign w:val="bottom"/>
          </w:tcPr>
          <w:p w14:paraId="61554BB0" w14:textId="77777777" w:rsidR="00304F6B" w:rsidRPr="008931B5" w:rsidRDefault="00304F6B" w:rsidP="00835DE7">
            <w:pPr>
              <w:jc w:val="right"/>
              <w:rPr>
                <w:rFonts w:ascii="Arial" w:hAnsi="Arial" w:cs="Arial"/>
                <w:b/>
                <w:bCs/>
                <w:sz w:val="16"/>
                <w:szCs w:val="16"/>
              </w:rPr>
            </w:pPr>
          </w:p>
        </w:tc>
      </w:tr>
      <w:tr w:rsidR="00304F6B" w:rsidRPr="008931B5" w14:paraId="403B1E8E" w14:textId="77777777" w:rsidTr="00835DE7">
        <w:trPr>
          <w:trHeight w:val="282"/>
        </w:trPr>
        <w:tc>
          <w:tcPr>
            <w:tcW w:w="1260" w:type="dxa"/>
            <w:gridSpan w:val="2"/>
            <w:tcBorders>
              <w:top w:val="nil"/>
              <w:left w:val="nil"/>
              <w:bottom w:val="nil"/>
              <w:right w:val="nil"/>
            </w:tcBorders>
            <w:shd w:val="clear" w:color="auto" w:fill="auto"/>
            <w:noWrap/>
            <w:vAlign w:val="bottom"/>
          </w:tcPr>
          <w:p w14:paraId="262B6577" w14:textId="77777777" w:rsidR="00304F6B" w:rsidRPr="008931B5" w:rsidRDefault="00304F6B" w:rsidP="00835DE7">
            <w:pPr>
              <w:rPr>
                <w:sz w:val="16"/>
                <w:szCs w:val="16"/>
              </w:rPr>
            </w:pPr>
          </w:p>
        </w:tc>
        <w:tc>
          <w:tcPr>
            <w:tcW w:w="3980" w:type="dxa"/>
            <w:gridSpan w:val="2"/>
            <w:tcBorders>
              <w:top w:val="nil"/>
              <w:left w:val="nil"/>
              <w:bottom w:val="nil"/>
              <w:right w:val="nil"/>
            </w:tcBorders>
            <w:shd w:val="clear" w:color="auto" w:fill="auto"/>
            <w:noWrap/>
            <w:vAlign w:val="bottom"/>
          </w:tcPr>
          <w:p w14:paraId="69E04518" w14:textId="77777777" w:rsidR="00304F6B" w:rsidRPr="008931B5" w:rsidRDefault="00304F6B" w:rsidP="00835DE7">
            <w:pPr>
              <w:rPr>
                <w:rFonts w:ascii="Arial" w:hAnsi="Arial" w:cs="Arial"/>
                <w:b/>
                <w:bCs/>
                <w:color w:val="3366FF"/>
                <w:sz w:val="16"/>
                <w:szCs w:val="16"/>
              </w:rPr>
            </w:pPr>
            <w:r w:rsidRPr="008931B5">
              <w:rPr>
                <w:rFonts w:ascii="Arial" w:hAnsi="Arial" w:cs="Arial"/>
                <w:b/>
                <w:bCs/>
                <w:color w:val="3366FF"/>
                <w:sz w:val="16"/>
                <w:szCs w:val="16"/>
              </w:rPr>
              <w:t>Total Service and Supply</w:t>
            </w:r>
          </w:p>
        </w:tc>
        <w:tc>
          <w:tcPr>
            <w:tcW w:w="1660" w:type="dxa"/>
            <w:gridSpan w:val="2"/>
            <w:tcBorders>
              <w:top w:val="nil"/>
              <w:left w:val="nil"/>
              <w:bottom w:val="nil"/>
              <w:right w:val="nil"/>
            </w:tcBorders>
            <w:shd w:val="clear" w:color="auto" w:fill="auto"/>
            <w:noWrap/>
            <w:vAlign w:val="bottom"/>
          </w:tcPr>
          <w:p w14:paraId="5BC792C4" w14:textId="3D89DB29" w:rsidR="00304F6B" w:rsidRPr="008931B5" w:rsidRDefault="00304F6B" w:rsidP="00835DE7">
            <w:pPr>
              <w:rPr>
                <w:rFonts w:ascii="Arial" w:eastAsia="SimSun" w:hAnsi="Arial" w:cs="Arial"/>
                <w:b/>
                <w:bCs/>
                <w:color w:val="A02B93" w:themeColor="accent5"/>
                <w:sz w:val="16"/>
                <w:szCs w:val="16"/>
                <w:lang w:bidi="ar"/>
              </w:rPr>
            </w:pPr>
            <w:r w:rsidRPr="008931B5">
              <w:rPr>
                <w:rFonts w:ascii="Arial" w:eastAsia="SimSun" w:hAnsi="Arial" w:cs="Arial"/>
                <w:b/>
                <w:bCs/>
                <w:color w:val="A02B93" w:themeColor="accent5"/>
                <w:sz w:val="16"/>
                <w:szCs w:val="16"/>
                <w:lang w:bidi="ar"/>
              </w:rPr>
              <w:t>$    251,243.00</w:t>
            </w:r>
            <w:r w:rsidR="00316B0B">
              <w:rPr>
                <w:rFonts w:ascii="Arial" w:eastAsia="SimSun" w:hAnsi="Arial" w:cs="Arial"/>
                <w:b/>
                <w:bCs/>
                <w:color w:val="A02B93" w:themeColor="accent5"/>
                <w:sz w:val="16"/>
                <w:szCs w:val="16"/>
                <w:lang w:bidi="ar"/>
              </w:rPr>
              <w:t>-</w:t>
            </w:r>
          </w:p>
        </w:tc>
        <w:tc>
          <w:tcPr>
            <w:tcW w:w="1680" w:type="dxa"/>
            <w:gridSpan w:val="2"/>
            <w:tcBorders>
              <w:top w:val="nil"/>
              <w:left w:val="nil"/>
              <w:bottom w:val="nil"/>
              <w:right w:val="nil"/>
            </w:tcBorders>
            <w:shd w:val="clear" w:color="auto" w:fill="auto"/>
            <w:noWrap/>
            <w:vAlign w:val="bottom"/>
          </w:tcPr>
          <w:p w14:paraId="12565C5F" w14:textId="77777777" w:rsidR="00304F6B" w:rsidRPr="008931B5" w:rsidRDefault="00304F6B" w:rsidP="00835DE7">
            <w:pPr>
              <w:jc w:val="right"/>
              <w:rPr>
                <w:rFonts w:ascii="Arial" w:hAnsi="Arial" w:cs="Arial"/>
                <w:b/>
                <w:bCs/>
                <w:sz w:val="16"/>
                <w:szCs w:val="16"/>
              </w:rPr>
            </w:pPr>
          </w:p>
        </w:tc>
        <w:tc>
          <w:tcPr>
            <w:tcW w:w="1720" w:type="dxa"/>
            <w:tcBorders>
              <w:top w:val="nil"/>
              <w:left w:val="nil"/>
              <w:bottom w:val="nil"/>
              <w:right w:val="nil"/>
            </w:tcBorders>
            <w:shd w:val="clear" w:color="auto" w:fill="auto"/>
            <w:noWrap/>
            <w:vAlign w:val="bottom"/>
          </w:tcPr>
          <w:p w14:paraId="162262F5" w14:textId="77777777" w:rsidR="00304F6B" w:rsidRPr="008931B5" w:rsidRDefault="00304F6B" w:rsidP="00835DE7">
            <w:pPr>
              <w:jc w:val="right"/>
              <w:rPr>
                <w:rFonts w:ascii="Arial" w:hAnsi="Arial" w:cs="Arial"/>
                <w:b/>
                <w:bCs/>
                <w:sz w:val="16"/>
                <w:szCs w:val="16"/>
              </w:rPr>
            </w:pPr>
          </w:p>
        </w:tc>
      </w:tr>
      <w:tr w:rsidR="00304F6B" w:rsidRPr="008931B5" w14:paraId="26D53887"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3710075A" w14:textId="77777777" w:rsidR="00304F6B" w:rsidRPr="008931B5" w:rsidRDefault="00304F6B" w:rsidP="00835DE7">
            <w:pPr>
              <w:jc w:val="center"/>
              <w:textAlignment w:val="bottom"/>
              <w:rPr>
                <w:rFonts w:ascii="Arial" w:hAnsi="Arial" w:cs="Arial"/>
                <w:b/>
                <w:bCs/>
                <w:color w:val="3366FF"/>
                <w:sz w:val="16"/>
                <w:szCs w:val="16"/>
              </w:rPr>
            </w:pPr>
          </w:p>
        </w:tc>
        <w:tc>
          <w:tcPr>
            <w:tcW w:w="0" w:type="auto"/>
            <w:gridSpan w:val="2"/>
            <w:tcBorders>
              <w:top w:val="nil"/>
              <w:left w:val="nil"/>
              <w:bottom w:val="nil"/>
              <w:right w:val="nil"/>
            </w:tcBorders>
            <w:shd w:val="clear" w:color="auto" w:fill="auto"/>
            <w:noWrap/>
            <w:vAlign w:val="bottom"/>
          </w:tcPr>
          <w:p w14:paraId="7CF6D265" w14:textId="77777777" w:rsidR="00304F6B" w:rsidRPr="008931B5" w:rsidRDefault="00304F6B" w:rsidP="00835DE7">
            <w:pPr>
              <w:rPr>
                <w:rFonts w:ascii="Arial" w:hAnsi="Arial" w:cs="Arial"/>
                <w:b/>
                <w:bCs/>
                <w:color w:val="3366FF"/>
                <w:sz w:val="16"/>
                <w:szCs w:val="16"/>
              </w:rPr>
            </w:pPr>
          </w:p>
        </w:tc>
        <w:tc>
          <w:tcPr>
            <w:tcW w:w="0" w:type="auto"/>
            <w:gridSpan w:val="2"/>
            <w:tcBorders>
              <w:top w:val="nil"/>
              <w:left w:val="nil"/>
              <w:bottom w:val="nil"/>
              <w:right w:val="nil"/>
            </w:tcBorders>
            <w:shd w:val="clear" w:color="auto" w:fill="auto"/>
            <w:noWrap/>
            <w:vAlign w:val="bottom"/>
          </w:tcPr>
          <w:p w14:paraId="23F27091" w14:textId="77777777" w:rsidR="00304F6B" w:rsidRPr="008931B5" w:rsidRDefault="00304F6B" w:rsidP="00835DE7">
            <w:pPr>
              <w:rPr>
                <w:rFonts w:ascii="Arial" w:hAnsi="Arial" w:cs="Arial"/>
                <w:b/>
                <w:bCs/>
                <w:color w:val="000000"/>
                <w:sz w:val="16"/>
                <w:szCs w:val="16"/>
              </w:rPr>
            </w:pPr>
          </w:p>
        </w:tc>
      </w:tr>
      <w:tr w:rsidR="00304F6B" w:rsidRPr="008931B5" w14:paraId="30FBBF6D"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5CE66251" w14:textId="77777777" w:rsidR="00304F6B" w:rsidRPr="008931B5" w:rsidRDefault="00304F6B" w:rsidP="00835DE7">
            <w:pPr>
              <w:jc w:val="cente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0D569E03" w14:textId="55082E24" w:rsidR="00304F6B" w:rsidRPr="008931B5" w:rsidRDefault="00955431" w:rsidP="00835DE7">
            <w:pPr>
              <w:jc w:val="center"/>
              <w:textAlignment w:val="bottom"/>
              <w:rPr>
                <w:rFonts w:ascii="Arial" w:hAnsi="Arial" w:cs="Arial"/>
                <w:b/>
                <w:bCs/>
                <w:color w:val="FF0000"/>
                <w:sz w:val="16"/>
                <w:szCs w:val="16"/>
              </w:rPr>
            </w:pPr>
            <w:r w:rsidRPr="00A7016B">
              <w:rPr>
                <w:rFonts w:ascii="Arial" w:hAnsi="Arial" w:cs="Arial"/>
                <w:b/>
                <w:bCs/>
                <w:color w:val="4C94D8" w:themeColor="text2" w:themeTint="80"/>
                <w:sz w:val="16"/>
                <w:szCs w:val="16"/>
              </w:rPr>
              <w:t>Total</w:t>
            </w:r>
            <w:r w:rsidR="009374F3" w:rsidRPr="00A7016B">
              <w:rPr>
                <w:rFonts w:ascii="Arial" w:hAnsi="Arial" w:cs="Arial"/>
                <w:b/>
                <w:bCs/>
                <w:color w:val="4C94D8" w:themeColor="text2" w:themeTint="80"/>
                <w:sz w:val="16"/>
                <w:szCs w:val="16"/>
              </w:rPr>
              <w:t>:</w:t>
            </w:r>
            <w:r w:rsidR="00316B0B" w:rsidRPr="00A7016B">
              <w:rPr>
                <w:rFonts w:ascii="Arial" w:hAnsi="Arial" w:cs="Arial"/>
                <w:b/>
                <w:bCs/>
                <w:color w:val="4C94D8" w:themeColor="text2" w:themeTint="80"/>
                <w:sz w:val="16"/>
                <w:szCs w:val="16"/>
              </w:rPr>
              <w:t xml:space="preserve">                               </w:t>
            </w:r>
            <w:r w:rsidR="00A7016B" w:rsidRPr="00A7016B">
              <w:rPr>
                <w:rFonts w:ascii="Arial" w:hAnsi="Arial" w:cs="Arial"/>
                <w:b/>
                <w:bCs/>
                <w:color w:val="4C94D8" w:themeColor="text2" w:themeTint="80"/>
                <w:sz w:val="16"/>
                <w:szCs w:val="16"/>
              </w:rPr>
              <w:t>$15,614.81</w:t>
            </w:r>
            <w:r w:rsidR="009374F3" w:rsidRPr="00A7016B">
              <w:rPr>
                <w:rFonts w:ascii="Arial" w:hAnsi="Arial" w:cs="Arial"/>
                <w:b/>
                <w:bCs/>
                <w:color w:val="4C94D8" w:themeColor="text2" w:themeTint="80"/>
                <w:sz w:val="16"/>
                <w:szCs w:val="16"/>
              </w:rPr>
              <w:t xml:space="preserve"> </w:t>
            </w:r>
          </w:p>
        </w:tc>
        <w:tc>
          <w:tcPr>
            <w:tcW w:w="0" w:type="auto"/>
            <w:gridSpan w:val="2"/>
            <w:tcBorders>
              <w:top w:val="nil"/>
              <w:left w:val="nil"/>
              <w:bottom w:val="nil"/>
              <w:right w:val="nil"/>
            </w:tcBorders>
            <w:shd w:val="clear" w:color="auto" w:fill="auto"/>
            <w:noWrap/>
            <w:vAlign w:val="bottom"/>
          </w:tcPr>
          <w:p w14:paraId="4EF891BC" w14:textId="77777777" w:rsidR="00304F6B" w:rsidRPr="008931B5" w:rsidRDefault="00304F6B" w:rsidP="00835DE7">
            <w:pPr>
              <w:rPr>
                <w:rFonts w:ascii="Arial" w:hAnsi="Arial" w:cs="Arial"/>
                <w:b/>
                <w:bCs/>
                <w:color w:val="000000"/>
                <w:sz w:val="16"/>
                <w:szCs w:val="16"/>
              </w:rPr>
            </w:pPr>
          </w:p>
        </w:tc>
      </w:tr>
      <w:tr w:rsidR="00304F6B" w:rsidRPr="008931B5" w14:paraId="5FCE9BC9"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44EB822D" w14:textId="77777777" w:rsidR="00304F6B" w:rsidRPr="008931B5" w:rsidRDefault="00304F6B" w:rsidP="00835DE7">
            <w:pPr>
              <w:jc w:val="cente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19EDE06D" w14:textId="77777777" w:rsidR="00304F6B" w:rsidRPr="008931B5" w:rsidRDefault="00304F6B" w:rsidP="00835DE7">
            <w:pPr>
              <w:jc w:val="center"/>
              <w:rPr>
                <w:rFonts w:ascii="Arial" w:hAnsi="Arial" w:cs="Arial"/>
                <w:b/>
                <w:bCs/>
                <w:color w:val="3366FF"/>
                <w:sz w:val="16"/>
                <w:szCs w:val="16"/>
              </w:rPr>
            </w:pPr>
          </w:p>
        </w:tc>
        <w:tc>
          <w:tcPr>
            <w:tcW w:w="0" w:type="auto"/>
            <w:gridSpan w:val="2"/>
            <w:tcBorders>
              <w:top w:val="nil"/>
              <w:left w:val="nil"/>
              <w:bottom w:val="nil"/>
              <w:right w:val="nil"/>
            </w:tcBorders>
            <w:shd w:val="clear" w:color="auto" w:fill="auto"/>
            <w:noWrap/>
            <w:vAlign w:val="bottom"/>
          </w:tcPr>
          <w:p w14:paraId="55C77489" w14:textId="77777777" w:rsidR="00304F6B" w:rsidRPr="008931B5" w:rsidRDefault="00304F6B" w:rsidP="00835DE7">
            <w:pPr>
              <w:rPr>
                <w:rFonts w:ascii="Arial" w:hAnsi="Arial" w:cs="Arial"/>
                <w:b/>
                <w:bCs/>
                <w:color w:val="000000"/>
                <w:sz w:val="16"/>
                <w:szCs w:val="16"/>
              </w:rPr>
            </w:pPr>
          </w:p>
        </w:tc>
      </w:tr>
      <w:tr w:rsidR="00304F6B" w:rsidRPr="008931B5" w14:paraId="3B2A2C48"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143B5D11" w14:textId="77777777" w:rsidR="00304F6B" w:rsidRPr="008931B5" w:rsidRDefault="00304F6B" w:rsidP="00835DE7">
            <w:pPr>
              <w:jc w:val="cente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446E0FFF" w14:textId="77777777" w:rsidR="00304F6B" w:rsidRPr="008931B5" w:rsidRDefault="00304F6B" w:rsidP="00835DE7">
            <w:pPr>
              <w:jc w:val="center"/>
              <w:textAlignment w:val="bottom"/>
              <w:rPr>
                <w:rFonts w:ascii="Arial" w:hAnsi="Arial" w:cs="Arial"/>
                <w:b/>
                <w:bCs/>
                <w:color w:val="000000"/>
                <w:sz w:val="16"/>
                <w:szCs w:val="16"/>
                <w:u w:val="single"/>
              </w:rPr>
            </w:pPr>
          </w:p>
        </w:tc>
        <w:tc>
          <w:tcPr>
            <w:tcW w:w="0" w:type="auto"/>
            <w:gridSpan w:val="2"/>
            <w:tcBorders>
              <w:top w:val="nil"/>
              <w:left w:val="nil"/>
              <w:bottom w:val="nil"/>
              <w:right w:val="nil"/>
            </w:tcBorders>
            <w:shd w:val="clear" w:color="auto" w:fill="auto"/>
            <w:noWrap/>
            <w:vAlign w:val="bottom"/>
          </w:tcPr>
          <w:p w14:paraId="4D6873AA" w14:textId="77777777" w:rsidR="00304F6B" w:rsidRPr="008931B5" w:rsidRDefault="00304F6B" w:rsidP="00835DE7">
            <w:pPr>
              <w:jc w:val="center"/>
              <w:rPr>
                <w:rFonts w:ascii="Arial" w:hAnsi="Arial" w:cs="Arial"/>
                <w:b/>
                <w:bCs/>
                <w:color w:val="000000"/>
                <w:sz w:val="16"/>
                <w:szCs w:val="16"/>
              </w:rPr>
            </w:pPr>
          </w:p>
        </w:tc>
      </w:tr>
      <w:tr w:rsidR="00304F6B" w:rsidRPr="008931B5" w14:paraId="724E1FB0"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5BF192BB" w14:textId="77777777" w:rsidR="00304F6B" w:rsidRPr="008931B5" w:rsidRDefault="00304F6B" w:rsidP="00835DE7">
            <w:pPr>
              <w:jc w:val="center"/>
              <w:textAlignment w:val="bottom"/>
              <w:rPr>
                <w:rFonts w:ascii="Arial" w:hAnsi="Arial" w:cs="Arial"/>
                <w:b/>
                <w:bCs/>
                <w:color w:val="000000"/>
                <w:sz w:val="16"/>
                <w:szCs w:val="16"/>
                <w:u w:val="single"/>
              </w:rPr>
            </w:pPr>
          </w:p>
        </w:tc>
        <w:tc>
          <w:tcPr>
            <w:tcW w:w="0" w:type="auto"/>
            <w:gridSpan w:val="2"/>
            <w:tcBorders>
              <w:top w:val="nil"/>
              <w:left w:val="nil"/>
              <w:bottom w:val="nil"/>
              <w:right w:val="nil"/>
            </w:tcBorders>
            <w:shd w:val="clear" w:color="auto" w:fill="auto"/>
            <w:noWrap/>
            <w:vAlign w:val="bottom"/>
          </w:tcPr>
          <w:p w14:paraId="5D970233" w14:textId="77777777" w:rsidR="00304F6B" w:rsidRPr="008931B5" w:rsidRDefault="00304F6B" w:rsidP="00835DE7">
            <w:pPr>
              <w:textAlignment w:val="bottom"/>
              <w:rPr>
                <w:rFonts w:ascii="Arial" w:hAnsi="Arial" w:cs="Arial"/>
                <w:b/>
                <w:bCs/>
                <w:color w:val="000000"/>
                <w:sz w:val="16"/>
                <w:szCs w:val="16"/>
                <w:u w:val="single"/>
              </w:rPr>
            </w:pPr>
          </w:p>
        </w:tc>
        <w:tc>
          <w:tcPr>
            <w:tcW w:w="0" w:type="auto"/>
            <w:gridSpan w:val="2"/>
            <w:tcBorders>
              <w:top w:val="nil"/>
              <w:left w:val="nil"/>
              <w:bottom w:val="nil"/>
              <w:right w:val="nil"/>
            </w:tcBorders>
            <w:shd w:val="clear" w:color="auto" w:fill="auto"/>
            <w:noWrap/>
            <w:vAlign w:val="bottom"/>
          </w:tcPr>
          <w:p w14:paraId="053C3872" w14:textId="77777777" w:rsidR="00304F6B" w:rsidRPr="008931B5" w:rsidRDefault="00304F6B" w:rsidP="00835DE7">
            <w:pPr>
              <w:jc w:val="center"/>
              <w:rPr>
                <w:rFonts w:ascii="Arial" w:hAnsi="Arial" w:cs="Arial"/>
                <w:b/>
                <w:bCs/>
                <w:color w:val="000000"/>
                <w:sz w:val="16"/>
                <w:szCs w:val="16"/>
              </w:rPr>
            </w:pPr>
          </w:p>
        </w:tc>
      </w:tr>
      <w:tr w:rsidR="00304F6B" w:rsidRPr="008931B5" w14:paraId="425842B7"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3A229E92" w14:textId="77777777" w:rsidR="00304F6B" w:rsidRPr="008931B5" w:rsidRDefault="00304F6B" w:rsidP="00835DE7">
            <w:pPr>
              <w:jc w:val="cente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5D2A15CA" w14:textId="77777777" w:rsidR="00304F6B" w:rsidRPr="008931B5" w:rsidRDefault="00304F6B" w:rsidP="00835DE7">
            <w:pP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3292BC8D" w14:textId="77777777" w:rsidR="00304F6B" w:rsidRPr="008931B5" w:rsidRDefault="00304F6B" w:rsidP="00835DE7">
            <w:pPr>
              <w:jc w:val="right"/>
              <w:textAlignment w:val="bottom"/>
              <w:rPr>
                <w:rFonts w:ascii="Arial" w:hAnsi="Arial" w:cs="Arial"/>
                <w:color w:val="3366FF"/>
                <w:sz w:val="16"/>
                <w:szCs w:val="16"/>
              </w:rPr>
            </w:pPr>
          </w:p>
        </w:tc>
      </w:tr>
      <w:tr w:rsidR="00304F6B" w:rsidRPr="008931B5" w14:paraId="388CF782"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4F0449FC" w14:textId="77777777" w:rsidR="00304F6B" w:rsidRPr="008931B5" w:rsidRDefault="00304F6B" w:rsidP="00835DE7">
            <w:pPr>
              <w:jc w:val="cente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72972AC6" w14:textId="77777777" w:rsidR="00304F6B" w:rsidRPr="008931B5" w:rsidRDefault="00304F6B" w:rsidP="00835DE7">
            <w:pP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2C50F327" w14:textId="77777777" w:rsidR="00304F6B" w:rsidRPr="008931B5" w:rsidRDefault="00304F6B" w:rsidP="00835DE7">
            <w:pPr>
              <w:jc w:val="right"/>
              <w:textAlignment w:val="bottom"/>
              <w:rPr>
                <w:rFonts w:ascii="Arial" w:hAnsi="Arial" w:cs="Arial"/>
                <w:color w:val="3366FF"/>
                <w:sz w:val="16"/>
                <w:szCs w:val="16"/>
              </w:rPr>
            </w:pPr>
          </w:p>
        </w:tc>
      </w:tr>
      <w:tr w:rsidR="00304F6B" w:rsidRPr="008931B5" w14:paraId="504A93F3"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130015FD" w14:textId="77777777" w:rsidR="00304F6B" w:rsidRPr="008931B5" w:rsidRDefault="00304F6B" w:rsidP="00835DE7">
            <w:pPr>
              <w:jc w:val="cente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055843A3" w14:textId="77777777" w:rsidR="00304F6B" w:rsidRPr="008931B5" w:rsidRDefault="00304F6B" w:rsidP="00835DE7">
            <w:pP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26276496" w14:textId="77777777" w:rsidR="00304F6B" w:rsidRPr="008931B5" w:rsidRDefault="00304F6B" w:rsidP="00835DE7">
            <w:pPr>
              <w:jc w:val="right"/>
              <w:textAlignment w:val="bottom"/>
              <w:rPr>
                <w:rFonts w:ascii="Arial" w:hAnsi="Arial" w:cs="Arial"/>
                <w:color w:val="3366FF"/>
                <w:sz w:val="16"/>
                <w:szCs w:val="16"/>
              </w:rPr>
            </w:pPr>
          </w:p>
        </w:tc>
      </w:tr>
      <w:tr w:rsidR="00304F6B" w:rsidRPr="008931B5" w14:paraId="593D1AB9"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581AB9BA" w14:textId="77777777" w:rsidR="00304F6B" w:rsidRPr="008931B5" w:rsidRDefault="00304F6B" w:rsidP="00835DE7">
            <w:pPr>
              <w:jc w:val="cente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1453F65B" w14:textId="77777777" w:rsidR="00304F6B" w:rsidRPr="008931B5" w:rsidRDefault="00304F6B" w:rsidP="00835DE7">
            <w:pP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741EB61B" w14:textId="77777777" w:rsidR="00304F6B" w:rsidRPr="008931B5" w:rsidRDefault="00304F6B" w:rsidP="00835DE7">
            <w:pPr>
              <w:jc w:val="right"/>
              <w:textAlignment w:val="bottom"/>
              <w:rPr>
                <w:rFonts w:ascii="Arial" w:hAnsi="Arial" w:cs="Arial"/>
                <w:color w:val="3366FF"/>
                <w:sz w:val="16"/>
                <w:szCs w:val="16"/>
              </w:rPr>
            </w:pPr>
          </w:p>
        </w:tc>
      </w:tr>
      <w:tr w:rsidR="00304F6B" w:rsidRPr="008931B5" w14:paraId="5C2B8113"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18372139" w14:textId="77777777" w:rsidR="00304F6B" w:rsidRPr="008931B5" w:rsidRDefault="00304F6B" w:rsidP="00835DE7">
            <w:pPr>
              <w:jc w:val="cente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16023E68" w14:textId="77777777" w:rsidR="00304F6B" w:rsidRPr="008931B5" w:rsidRDefault="00304F6B" w:rsidP="00835DE7">
            <w:pP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6F20E62F" w14:textId="77777777" w:rsidR="00304F6B" w:rsidRPr="008931B5" w:rsidRDefault="00304F6B" w:rsidP="00835DE7">
            <w:pPr>
              <w:jc w:val="right"/>
              <w:textAlignment w:val="bottom"/>
              <w:rPr>
                <w:rFonts w:ascii="Arial" w:hAnsi="Arial" w:cs="Arial"/>
                <w:color w:val="3366FF"/>
                <w:sz w:val="16"/>
                <w:szCs w:val="16"/>
              </w:rPr>
            </w:pPr>
          </w:p>
        </w:tc>
      </w:tr>
      <w:tr w:rsidR="00304F6B" w:rsidRPr="008931B5" w14:paraId="0208467C"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0C03943E" w14:textId="77777777" w:rsidR="00304F6B" w:rsidRPr="008931B5" w:rsidRDefault="00304F6B" w:rsidP="00835DE7">
            <w:pPr>
              <w:jc w:val="cente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005AB5F1" w14:textId="77777777" w:rsidR="00304F6B" w:rsidRPr="008931B5" w:rsidRDefault="00304F6B" w:rsidP="00835DE7">
            <w:pP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3302807F" w14:textId="77777777" w:rsidR="00304F6B" w:rsidRPr="008931B5" w:rsidRDefault="00304F6B" w:rsidP="00835DE7">
            <w:pPr>
              <w:jc w:val="right"/>
              <w:textAlignment w:val="bottom"/>
              <w:rPr>
                <w:rFonts w:ascii="Arial" w:hAnsi="Arial" w:cs="Arial"/>
                <w:color w:val="3366FF"/>
                <w:sz w:val="16"/>
                <w:szCs w:val="16"/>
              </w:rPr>
            </w:pPr>
          </w:p>
        </w:tc>
      </w:tr>
      <w:tr w:rsidR="00304F6B" w:rsidRPr="008931B5" w14:paraId="50F1C09B"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1284A358" w14:textId="77777777" w:rsidR="00304F6B" w:rsidRPr="008931B5" w:rsidRDefault="00304F6B" w:rsidP="00835DE7">
            <w:pPr>
              <w:jc w:val="cente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057B2577" w14:textId="77777777" w:rsidR="00304F6B" w:rsidRPr="008931B5" w:rsidRDefault="00304F6B" w:rsidP="00835DE7">
            <w:pP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6058FD14" w14:textId="77777777" w:rsidR="00304F6B" w:rsidRPr="008931B5" w:rsidRDefault="00304F6B" w:rsidP="00835DE7">
            <w:pPr>
              <w:jc w:val="right"/>
              <w:textAlignment w:val="bottom"/>
              <w:rPr>
                <w:rFonts w:ascii="Arial" w:hAnsi="Arial" w:cs="Arial"/>
                <w:color w:val="3366FF"/>
                <w:sz w:val="16"/>
                <w:szCs w:val="16"/>
              </w:rPr>
            </w:pPr>
          </w:p>
        </w:tc>
      </w:tr>
      <w:tr w:rsidR="00304F6B" w:rsidRPr="008931B5" w14:paraId="4F1BD05C"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6576DA11" w14:textId="77777777" w:rsidR="00304F6B" w:rsidRPr="008931B5" w:rsidRDefault="00304F6B" w:rsidP="00835DE7">
            <w:pPr>
              <w:jc w:val="cente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1B989D43" w14:textId="77777777" w:rsidR="00304F6B" w:rsidRPr="008931B5" w:rsidRDefault="00304F6B" w:rsidP="00835DE7">
            <w:pP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48D5DA12" w14:textId="77777777" w:rsidR="00304F6B" w:rsidRPr="008931B5" w:rsidRDefault="00304F6B" w:rsidP="00835DE7">
            <w:pPr>
              <w:jc w:val="right"/>
              <w:textAlignment w:val="bottom"/>
              <w:rPr>
                <w:rFonts w:ascii="Arial" w:hAnsi="Arial" w:cs="Arial"/>
                <w:color w:val="3366FF"/>
                <w:sz w:val="16"/>
                <w:szCs w:val="16"/>
              </w:rPr>
            </w:pPr>
          </w:p>
        </w:tc>
      </w:tr>
      <w:tr w:rsidR="00304F6B" w:rsidRPr="008931B5" w14:paraId="2B008B52"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791541DE" w14:textId="77777777" w:rsidR="00304F6B" w:rsidRPr="008931B5" w:rsidRDefault="00304F6B" w:rsidP="00835DE7">
            <w:pPr>
              <w:jc w:val="cente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3F8CE9CB" w14:textId="77777777" w:rsidR="00304F6B" w:rsidRPr="008931B5" w:rsidRDefault="00304F6B" w:rsidP="00835DE7">
            <w:pP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1BF1EC3C" w14:textId="77777777" w:rsidR="00304F6B" w:rsidRPr="008931B5" w:rsidRDefault="00304F6B" w:rsidP="00835DE7">
            <w:pPr>
              <w:jc w:val="right"/>
              <w:textAlignment w:val="bottom"/>
              <w:rPr>
                <w:rFonts w:ascii="Arial" w:hAnsi="Arial" w:cs="Arial"/>
                <w:color w:val="3366FF"/>
                <w:sz w:val="16"/>
                <w:szCs w:val="16"/>
              </w:rPr>
            </w:pPr>
          </w:p>
        </w:tc>
      </w:tr>
      <w:tr w:rsidR="00304F6B" w:rsidRPr="008931B5" w14:paraId="255609D1"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4EED943E" w14:textId="77777777" w:rsidR="00304F6B" w:rsidRPr="008931B5" w:rsidRDefault="00304F6B" w:rsidP="00835DE7">
            <w:pPr>
              <w:jc w:val="cente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0B5CE4FF" w14:textId="77777777" w:rsidR="00304F6B" w:rsidRPr="008931B5" w:rsidRDefault="00304F6B" w:rsidP="00835DE7">
            <w:pP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05C9AF48" w14:textId="77777777" w:rsidR="00304F6B" w:rsidRPr="008931B5" w:rsidRDefault="00304F6B" w:rsidP="00835DE7">
            <w:pPr>
              <w:jc w:val="right"/>
              <w:textAlignment w:val="bottom"/>
              <w:rPr>
                <w:rFonts w:ascii="Arial" w:hAnsi="Arial" w:cs="Arial"/>
                <w:color w:val="3366FF"/>
                <w:sz w:val="16"/>
                <w:szCs w:val="16"/>
              </w:rPr>
            </w:pPr>
          </w:p>
        </w:tc>
      </w:tr>
      <w:tr w:rsidR="00304F6B" w:rsidRPr="008931B5" w14:paraId="7662421E"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70C3544A" w14:textId="77777777" w:rsidR="00304F6B" w:rsidRPr="008931B5" w:rsidRDefault="00304F6B" w:rsidP="00835DE7">
            <w:pPr>
              <w:jc w:val="cente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10859206" w14:textId="77777777" w:rsidR="00304F6B" w:rsidRPr="008931B5" w:rsidRDefault="00304F6B" w:rsidP="00835DE7">
            <w:pPr>
              <w:textAlignment w:val="bottom"/>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6F3F9C76" w14:textId="77777777" w:rsidR="00304F6B" w:rsidRPr="008931B5" w:rsidRDefault="00304F6B" w:rsidP="00835DE7">
            <w:pPr>
              <w:jc w:val="right"/>
              <w:textAlignment w:val="bottom"/>
              <w:rPr>
                <w:rFonts w:ascii="Arial" w:hAnsi="Arial" w:cs="Arial"/>
                <w:color w:val="3366FF"/>
                <w:sz w:val="16"/>
                <w:szCs w:val="16"/>
              </w:rPr>
            </w:pPr>
          </w:p>
        </w:tc>
      </w:tr>
      <w:tr w:rsidR="00304F6B" w:rsidRPr="008931B5" w14:paraId="4A2BCAD0"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328F5E6D" w14:textId="77777777" w:rsidR="00304F6B" w:rsidRPr="008931B5" w:rsidRDefault="00304F6B" w:rsidP="00835DE7">
            <w:pPr>
              <w:jc w:val="cente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41265A3B" w14:textId="77777777" w:rsidR="00304F6B" w:rsidRPr="008931B5" w:rsidRDefault="00304F6B" w:rsidP="00835DE7">
            <w:pP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77607314" w14:textId="77777777" w:rsidR="00304F6B" w:rsidRPr="008931B5" w:rsidRDefault="00304F6B" w:rsidP="00835DE7">
            <w:pPr>
              <w:rPr>
                <w:rFonts w:ascii="Arial" w:hAnsi="Arial" w:cs="Arial"/>
                <w:color w:val="000000"/>
                <w:sz w:val="16"/>
                <w:szCs w:val="16"/>
              </w:rPr>
            </w:pPr>
          </w:p>
        </w:tc>
      </w:tr>
      <w:tr w:rsidR="00304F6B" w:rsidRPr="008931B5" w14:paraId="19A8BA46"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0D1073D8" w14:textId="77777777" w:rsidR="00304F6B" w:rsidRPr="008931B5" w:rsidRDefault="00304F6B" w:rsidP="00835DE7">
            <w:pPr>
              <w:jc w:val="cente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4B38D69F" w14:textId="77777777" w:rsidR="00304F6B" w:rsidRPr="008931B5" w:rsidRDefault="00304F6B" w:rsidP="00835DE7">
            <w:pPr>
              <w:textAlignment w:val="bottom"/>
              <w:rPr>
                <w:rFonts w:ascii="Arial" w:hAnsi="Arial" w:cs="Arial"/>
                <w:b/>
                <w:bCs/>
                <w:color w:val="3366FF"/>
                <w:sz w:val="16"/>
                <w:szCs w:val="16"/>
              </w:rPr>
            </w:pPr>
          </w:p>
        </w:tc>
        <w:tc>
          <w:tcPr>
            <w:tcW w:w="0" w:type="auto"/>
            <w:gridSpan w:val="2"/>
            <w:tcBorders>
              <w:top w:val="nil"/>
              <w:left w:val="nil"/>
              <w:bottom w:val="nil"/>
              <w:right w:val="nil"/>
            </w:tcBorders>
            <w:shd w:val="clear" w:color="auto" w:fill="auto"/>
            <w:noWrap/>
            <w:vAlign w:val="bottom"/>
          </w:tcPr>
          <w:p w14:paraId="5E8E7198" w14:textId="77777777" w:rsidR="00304F6B" w:rsidRPr="008931B5" w:rsidRDefault="00304F6B" w:rsidP="00835DE7">
            <w:pPr>
              <w:jc w:val="right"/>
              <w:textAlignment w:val="bottom"/>
              <w:rPr>
                <w:rFonts w:ascii="Arial" w:hAnsi="Arial" w:cs="Arial"/>
                <w:b/>
                <w:bCs/>
                <w:color w:val="000000"/>
                <w:sz w:val="16"/>
                <w:szCs w:val="16"/>
              </w:rPr>
            </w:pPr>
          </w:p>
        </w:tc>
      </w:tr>
      <w:tr w:rsidR="00304F6B" w:rsidRPr="008931B5" w14:paraId="5ADB9317"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78FED20A" w14:textId="77777777" w:rsidR="00304F6B" w:rsidRPr="008931B5" w:rsidRDefault="00304F6B" w:rsidP="00835DE7">
            <w:pPr>
              <w:jc w:val="cente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62CCB5D4" w14:textId="77777777" w:rsidR="00304F6B" w:rsidRPr="008931B5" w:rsidRDefault="00304F6B" w:rsidP="00835DE7">
            <w:pPr>
              <w:rPr>
                <w:rFonts w:ascii="Arial" w:hAnsi="Arial" w:cs="Arial"/>
                <w:b/>
                <w:bCs/>
                <w:color w:val="3366FF"/>
                <w:sz w:val="16"/>
                <w:szCs w:val="16"/>
              </w:rPr>
            </w:pPr>
          </w:p>
        </w:tc>
        <w:tc>
          <w:tcPr>
            <w:tcW w:w="0" w:type="auto"/>
            <w:gridSpan w:val="2"/>
            <w:tcBorders>
              <w:top w:val="nil"/>
              <w:left w:val="nil"/>
              <w:bottom w:val="nil"/>
              <w:right w:val="nil"/>
            </w:tcBorders>
            <w:shd w:val="clear" w:color="auto" w:fill="auto"/>
            <w:noWrap/>
            <w:vAlign w:val="bottom"/>
          </w:tcPr>
          <w:p w14:paraId="62686AF1" w14:textId="77777777" w:rsidR="00304F6B" w:rsidRPr="008931B5" w:rsidRDefault="00304F6B" w:rsidP="00835DE7">
            <w:pPr>
              <w:rPr>
                <w:rFonts w:ascii="Arial" w:hAnsi="Arial" w:cs="Arial"/>
                <w:b/>
                <w:bCs/>
                <w:color w:val="000000"/>
                <w:sz w:val="16"/>
                <w:szCs w:val="16"/>
              </w:rPr>
            </w:pPr>
          </w:p>
        </w:tc>
      </w:tr>
      <w:tr w:rsidR="00304F6B" w:rsidRPr="008931B5" w14:paraId="3B5A34FB"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34A6B6A4" w14:textId="77777777" w:rsidR="00304F6B" w:rsidRPr="008931B5" w:rsidRDefault="00304F6B" w:rsidP="00835DE7">
            <w:pPr>
              <w:jc w:val="cente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7AB990E2" w14:textId="77777777" w:rsidR="00304F6B" w:rsidRPr="008931B5" w:rsidRDefault="00304F6B" w:rsidP="00835DE7">
            <w:pPr>
              <w:textAlignment w:val="bottom"/>
              <w:rPr>
                <w:rFonts w:ascii="Arial" w:hAnsi="Arial" w:cs="Arial"/>
                <w:b/>
                <w:bCs/>
                <w:color w:val="3366FF"/>
                <w:sz w:val="16"/>
                <w:szCs w:val="16"/>
              </w:rPr>
            </w:pPr>
          </w:p>
        </w:tc>
        <w:tc>
          <w:tcPr>
            <w:tcW w:w="0" w:type="auto"/>
            <w:gridSpan w:val="2"/>
            <w:tcBorders>
              <w:top w:val="nil"/>
              <w:left w:val="nil"/>
              <w:bottom w:val="nil"/>
              <w:right w:val="nil"/>
            </w:tcBorders>
            <w:shd w:val="clear" w:color="auto" w:fill="auto"/>
            <w:noWrap/>
            <w:vAlign w:val="bottom"/>
          </w:tcPr>
          <w:p w14:paraId="3BF8301A" w14:textId="77777777" w:rsidR="00304F6B" w:rsidRPr="008931B5" w:rsidRDefault="00304F6B" w:rsidP="00835DE7">
            <w:pPr>
              <w:jc w:val="right"/>
              <w:textAlignment w:val="bottom"/>
              <w:rPr>
                <w:rFonts w:ascii="Arial" w:hAnsi="Arial" w:cs="Arial"/>
                <w:b/>
                <w:bCs/>
                <w:color w:val="3366FF"/>
                <w:sz w:val="16"/>
                <w:szCs w:val="16"/>
              </w:rPr>
            </w:pPr>
          </w:p>
        </w:tc>
      </w:tr>
      <w:tr w:rsidR="00304F6B" w:rsidRPr="008931B5" w14:paraId="3B5B3857"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0EAF4B5E" w14:textId="77777777" w:rsidR="00304F6B" w:rsidRPr="008931B5" w:rsidRDefault="00304F6B" w:rsidP="00835DE7">
            <w:pPr>
              <w:jc w:val="cente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75EB01E1" w14:textId="77777777" w:rsidR="00304F6B" w:rsidRPr="008931B5" w:rsidRDefault="00304F6B" w:rsidP="00835DE7">
            <w:pPr>
              <w:textAlignment w:val="bottom"/>
              <w:rPr>
                <w:rFonts w:ascii="Arial" w:hAnsi="Arial" w:cs="Arial"/>
                <w:b/>
                <w:bCs/>
                <w:color w:val="3366FF"/>
                <w:sz w:val="16"/>
                <w:szCs w:val="16"/>
              </w:rPr>
            </w:pPr>
          </w:p>
        </w:tc>
        <w:tc>
          <w:tcPr>
            <w:tcW w:w="0" w:type="auto"/>
            <w:gridSpan w:val="2"/>
            <w:tcBorders>
              <w:top w:val="nil"/>
              <w:left w:val="nil"/>
              <w:bottom w:val="nil"/>
              <w:right w:val="nil"/>
            </w:tcBorders>
            <w:shd w:val="clear" w:color="auto" w:fill="auto"/>
            <w:noWrap/>
            <w:vAlign w:val="bottom"/>
          </w:tcPr>
          <w:p w14:paraId="53B3FF6F" w14:textId="77777777" w:rsidR="00304F6B" w:rsidRPr="008931B5" w:rsidRDefault="00304F6B" w:rsidP="00835DE7">
            <w:pPr>
              <w:jc w:val="right"/>
              <w:textAlignment w:val="bottom"/>
              <w:rPr>
                <w:rFonts w:ascii="Arial" w:hAnsi="Arial" w:cs="Arial"/>
                <w:b/>
                <w:bCs/>
                <w:color w:val="3366FF"/>
                <w:sz w:val="16"/>
                <w:szCs w:val="16"/>
              </w:rPr>
            </w:pPr>
          </w:p>
        </w:tc>
      </w:tr>
      <w:tr w:rsidR="00304F6B" w:rsidRPr="008931B5" w14:paraId="5C9D51F8"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358D347A" w14:textId="77777777" w:rsidR="00304F6B" w:rsidRPr="008931B5" w:rsidRDefault="00304F6B" w:rsidP="00835DE7">
            <w:pPr>
              <w:jc w:val="cente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0523021E" w14:textId="77777777" w:rsidR="00304F6B" w:rsidRPr="008931B5" w:rsidRDefault="00304F6B" w:rsidP="00835DE7">
            <w:pPr>
              <w:textAlignment w:val="bottom"/>
              <w:rPr>
                <w:rFonts w:ascii="Arial" w:hAnsi="Arial" w:cs="Arial"/>
                <w:b/>
                <w:bCs/>
                <w:color w:val="3366FF"/>
                <w:sz w:val="16"/>
                <w:szCs w:val="16"/>
              </w:rPr>
            </w:pPr>
          </w:p>
        </w:tc>
        <w:tc>
          <w:tcPr>
            <w:tcW w:w="0" w:type="auto"/>
            <w:gridSpan w:val="2"/>
            <w:tcBorders>
              <w:top w:val="nil"/>
              <w:left w:val="nil"/>
              <w:bottom w:val="nil"/>
              <w:right w:val="nil"/>
            </w:tcBorders>
            <w:shd w:val="clear" w:color="auto" w:fill="auto"/>
            <w:noWrap/>
            <w:vAlign w:val="bottom"/>
          </w:tcPr>
          <w:p w14:paraId="2B14EB8D" w14:textId="77777777" w:rsidR="00304F6B" w:rsidRPr="008931B5" w:rsidRDefault="00304F6B" w:rsidP="00835DE7">
            <w:pPr>
              <w:jc w:val="right"/>
              <w:textAlignment w:val="bottom"/>
              <w:rPr>
                <w:rFonts w:ascii="Arial" w:hAnsi="Arial" w:cs="Arial"/>
                <w:b/>
                <w:bCs/>
                <w:color w:val="3366FF"/>
                <w:sz w:val="16"/>
                <w:szCs w:val="16"/>
              </w:rPr>
            </w:pPr>
          </w:p>
        </w:tc>
      </w:tr>
      <w:tr w:rsidR="00304F6B" w:rsidRPr="008931B5" w14:paraId="0A2C69EA"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1A5E7774" w14:textId="77777777" w:rsidR="00304F6B" w:rsidRPr="008931B5" w:rsidRDefault="00304F6B" w:rsidP="00835DE7">
            <w:pPr>
              <w:jc w:val="cente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3519673F" w14:textId="77777777" w:rsidR="00304F6B" w:rsidRPr="008931B5" w:rsidRDefault="00304F6B" w:rsidP="00835DE7">
            <w:pPr>
              <w:rPr>
                <w:rFonts w:ascii="Arial" w:hAnsi="Arial" w:cs="Arial"/>
                <w:b/>
                <w:bCs/>
                <w:color w:val="3366FF"/>
                <w:sz w:val="16"/>
                <w:szCs w:val="16"/>
              </w:rPr>
            </w:pPr>
          </w:p>
        </w:tc>
        <w:tc>
          <w:tcPr>
            <w:tcW w:w="0" w:type="auto"/>
            <w:gridSpan w:val="2"/>
            <w:tcBorders>
              <w:top w:val="nil"/>
              <w:left w:val="nil"/>
              <w:bottom w:val="nil"/>
              <w:right w:val="nil"/>
            </w:tcBorders>
            <w:shd w:val="clear" w:color="auto" w:fill="auto"/>
            <w:noWrap/>
            <w:vAlign w:val="bottom"/>
          </w:tcPr>
          <w:p w14:paraId="2A9AA804" w14:textId="77777777" w:rsidR="00304F6B" w:rsidRPr="008931B5" w:rsidRDefault="00304F6B" w:rsidP="00835DE7">
            <w:pPr>
              <w:rPr>
                <w:rFonts w:ascii="Arial" w:hAnsi="Arial" w:cs="Arial"/>
                <w:b/>
                <w:bCs/>
                <w:color w:val="3366FF"/>
                <w:sz w:val="16"/>
                <w:szCs w:val="16"/>
              </w:rPr>
            </w:pPr>
          </w:p>
        </w:tc>
      </w:tr>
      <w:tr w:rsidR="00304F6B" w:rsidRPr="008931B5" w14:paraId="695CF652"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64E7DBEB" w14:textId="77777777" w:rsidR="00304F6B" w:rsidRPr="008931B5" w:rsidRDefault="00304F6B" w:rsidP="00835DE7">
            <w:pPr>
              <w:jc w:val="cente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2DECC321" w14:textId="77777777" w:rsidR="00304F6B" w:rsidRPr="008931B5" w:rsidRDefault="00304F6B" w:rsidP="00835DE7">
            <w:pPr>
              <w:textAlignment w:val="bottom"/>
              <w:rPr>
                <w:rFonts w:ascii="Arial" w:hAnsi="Arial" w:cs="Arial"/>
                <w:b/>
                <w:bCs/>
                <w:color w:val="3366FF"/>
                <w:sz w:val="16"/>
                <w:szCs w:val="16"/>
              </w:rPr>
            </w:pPr>
          </w:p>
        </w:tc>
        <w:tc>
          <w:tcPr>
            <w:tcW w:w="0" w:type="auto"/>
            <w:gridSpan w:val="2"/>
            <w:tcBorders>
              <w:top w:val="nil"/>
              <w:left w:val="nil"/>
              <w:bottom w:val="nil"/>
              <w:right w:val="nil"/>
            </w:tcBorders>
            <w:shd w:val="clear" w:color="auto" w:fill="auto"/>
            <w:noWrap/>
            <w:vAlign w:val="bottom"/>
          </w:tcPr>
          <w:p w14:paraId="6F068D05" w14:textId="77777777" w:rsidR="00304F6B" w:rsidRPr="008931B5" w:rsidRDefault="00304F6B" w:rsidP="00835DE7">
            <w:pPr>
              <w:textAlignment w:val="bottom"/>
              <w:rPr>
                <w:rFonts w:ascii="Arial" w:hAnsi="Arial" w:cs="Arial"/>
                <w:b/>
                <w:bCs/>
                <w:color w:val="3366FF"/>
                <w:sz w:val="16"/>
                <w:szCs w:val="16"/>
              </w:rPr>
            </w:pPr>
          </w:p>
        </w:tc>
      </w:tr>
      <w:tr w:rsidR="00304F6B" w:rsidRPr="008931B5" w14:paraId="3D3AA5B3"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2E628B38" w14:textId="77777777" w:rsidR="00304F6B" w:rsidRPr="008931B5" w:rsidRDefault="00304F6B" w:rsidP="00835DE7">
            <w:pPr>
              <w:jc w:val="center"/>
              <w:rPr>
                <w:rFonts w:ascii="Arial" w:hAnsi="Arial" w:cs="Arial"/>
                <w:color w:val="000000"/>
                <w:sz w:val="16"/>
                <w:szCs w:val="16"/>
              </w:rPr>
            </w:pPr>
          </w:p>
        </w:tc>
        <w:tc>
          <w:tcPr>
            <w:tcW w:w="0" w:type="auto"/>
            <w:gridSpan w:val="2"/>
            <w:tcBorders>
              <w:top w:val="nil"/>
              <w:left w:val="nil"/>
              <w:bottom w:val="nil"/>
              <w:right w:val="nil"/>
            </w:tcBorders>
            <w:shd w:val="clear" w:color="auto" w:fill="auto"/>
            <w:noWrap/>
            <w:vAlign w:val="bottom"/>
          </w:tcPr>
          <w:p w14:paraId="1583BE9C" w14:textId="77777777" w:rsidR="00304F6B" w:rsidRPr="008931B5" w:rsidRDefault="00304F6B" w:rsidP="00835DE7">
            <w:pPr>
              <w:textAlignment w:val="bottom"/>
              <w:rPr>
                <w:rFonts w:ascii="Arial" w:hAnsi="Arial" w:cs="Arial"/>
                <w:b/>
                <w:bCs/>
                <w:color w:val="3366FF"/>
                <w:sz w:val="16"/>
                <w:szCs w:val="16"/>
              </w:rPr>
            </w:pPr>
          </w:p>
        </w:tc>
        <w:tc>
          <w:tcPr>
            <w:tcW w:w="0" w:type="auto"/>
            <w:gridSpan w:val="2"/>
            <w:tcBorders>
              <w:top w:val="nil"/>
              <w:left w:val="nil"/>
              <w:bottom w:val="nil"/>
              <w:right w:val="nil"/>
            </w:tcBorders>
            <w:shd w:val="clear" w:color="auto" w:fill="auto"/>
            <w:noWrap/>
            <w:vAlign w:val="bottom"/>
          </w:tcPr>
          <w:p w14:paraId="7A342349" w14:textId="77777777" w:rsidR="00304F6B" w:rsidRPr="008931B5" w:rsidRDefault="00304F6B" w:rsidP="00835DE7">
            <w:pPr>
              <w:jc w:val="right"/>
              <w:textAlignment w:val="bottom"/>
              <w:rPr>
                <w:rFonts w:ascii="Arial" w:hAnsi="Arial" w:cs="Arial"/>
                <w:b/>
                <w:bCs/>
                <w:color w:val="3366FF"/>
                <w:sz w:val="16"/>
                <w:szCs w:val="16"/>
              </w:rPr>
            </w:pPr>
          </w:p>
        </w:tc>
      </w:tr>
      <w:tr w:rsidR="00304F6B" w:rsidRPr="008931B5" w14:paraId="0C5AC9D0" w14:textId="77777777" w:rsidTr="00835DE7">
        <w:trPr>
          <w:gridBefore w:val="1"/>
          <w:gridAfter w:val="2"/>
          <w:wBefore w:w="93" w:type="dxa"/>
          <w:wAfter w:w="2262" w:type="dxa"/>
          <w:trHeight w:val="282"/>
        </w:trPr>
        <w:tc>
          <w:tcPr>
            <w:tcW w:w="0" w:type="auto"/>
            <w:gridSpan w:val="2"/>
            <w:tcBorders>
              <w:top w:val="nil"/>
              <w:left w:val="nil"/>
              <w:bottom w:val="nil"/>
              <w:right w:val="nil"/>
            </w:tcBorders>
            <w:shd w:val="clear" w:color="auto" w:fill="auto"/>
            <w:noWrap/>
            <w:vAlign w:val="bottom"/>
          </w:tcPr>
          <w:p w14:paraId="0DF39960" w14:textId="77777777" w:rsidR="00304F6B" w:rsidRDefault="00304F6B" w:rsidP="00835DE7">
            <w:pPr>
              <w:jc w:val="center"/>
              <w:rPr>
                <w:rFonts w:ascii="Arial" w:hAnsi="Arial" w:cs="Arial"/>
                <w:color w:val="000000"/>
                <w:sz w:val="16"/>
                <w:szCs w:val="16"/>
              </w:rPr>
            </w:pPr>
          </w:p>
          <w:p w14:paraId="4D7B050E" w14:textId="77777777" w:rsidR="008B0071" w:rsidRPr="008931B5" w:rsidRDefault="008B0071" w:rsidP="00835DE7">
            <w:pPr>
              <w:jc w:val="center"/>
              <w:rPr>
                <w:rFonts w:ascii="Arial" w:hAnsi="Arial" w:cs="Arial"/>
                <w:color w:val="000000"/>
                <w:sz w:val="16"/>
                <w:szCs w:val="16"/>
              </w:rPr>
            </w:pPr>
          </w:p>
          <w:p w14:paraId="554FA714" w14:textId="77777777" w:rsidR="00304F6B" w:rsidRPr="008931B5" w:rsidRDefault="00304F6B" w:rsidP="00835DE7">
            <w:pPr>
              <w:jc w:val="center"/>
              <w:rPr>
                <w:rFonts w:ascii="Arial" w:hAnsi="Arial" w:cs="Arial"/>
                <w:color w:val="000000"/>
                <w:sz w:val="16"/>
                <w:szCs w:val="16"/>
              </w:rPr>
            </w:pPr>
          </w:p>
          <w:p w14:paraId="6BC994BD" w14:textId="77777777" w:rsidR="00304F6B" w:rsidRPr="008931B5" w:rsidRDefault="00304F6B" w:rsidP="00835DE7">
            <w:pPr>
              <w:jc w:val="center"/>
              <w:rPr>
                <w:rFonts w:ascii="Arial" w:hAnsi="Arial" w:cs="Arial"/>
                <w:color w:val="000000"/>
                <w:sz w:val="16"/>
                <w:szCs w:val="16"/>
              </w:rPr>
            </w:pPr>
          </w:p>
          <w:p w14:paraId="2F5BF4C5" w14:textId="77777777" w:rsidR="00304F6B" w:rsidRPr="008931B5" w:rsidRDefault="00304F6B" w:rsidP="00835DE7">
            <w:pPr>
              <w:jc w:val="center"/>
              <w:rPr>
                <w:rFonts w:ascii="Arial" w:hAnsi="Arial" w:cs="Arial"/>
                <w:color w:val="000000"/>
                <w:sz w:val="16"/>
                <w:szCs w:val="16"/>
              </w:rPr>
            </w:pPr>
            <w:r w:rsidRPr="008931B5">
              <w:rPr>
                <w:rFonts w:ascii="Arial" w:hAnsi="Arial" w:cs="Arial"/>
                <w:color w:val="000000"/>
                <w:sz w:val="16"/>
                <w:szCs w:val="16"/>
              </w:rPr>
              <w:t xml:space="preserve">           </w:t>
            </w:r>
          </w:p>
        </w:tc>
        <w:tc>
          <w:tcPr>
            <w:tcW w:w="0" w:type="auto"/>
            <w:gridSpan w:val="2"/>
            <w:tcBorders>
              <w:top w:val="nil"/>
              <w:left w:val="nil"/>
              <w:bottom w:val="nil"/>
              <w:right w:val="nil"/>
            </w:tcBorders>
            <w:shd w:val="clear" w:color="auto" w:fill="auto"/>
            <w:noWrap/>
            <w:vAlign w:val="bottom"/>
          </w:tcPr>
          <w:p w14:paraId="75CA08CC" w14:textId="77777777" w:rsidR="00304F6B" w:rsidRPr="008931B5" w:rsidRDefault="00304F6B" w:rsidP="00835DE7">
            <w:pPr>
              <w:textAlignment w:val="bottom"/>
              <w:rPr>
                <w:rFonts w:ascii="Arial" w:eastAsia="SimSun" w:hAnsi="Arial" w:cs="Arial"/>
                <w:b/>
                <w:bCs/>
                <w:color w:val="3366FF"/>
                <w:sz w:val="16"/>
                <w:szCs w:val="16"/>
                <w:lang w:bidi="ar"/>
              </w:rPr>
            </w:pPr>
          </w:p>
        </w:tc>
        <w:tc>
          <w:tcPr>
            <w:tcW w:w="0" w:type="auto"/>
            <w:gridSpan w:val="2"/>
            <w:tcBorders>
              <w:top w:val="nil"/>
              <w:left w:val="nil"/>
              <w:bottom w:val="nil"/>
              <w:right w:val="nil"/>
            </w:tcBorders>
            <w:shd w:val="clear" w:color="auto" w:fill="auto"/>
            <w:noWrap/>
            <w:vAlign w:val="bottom"/>
          </w:tcPr>
          <w:p w14:paraId="62C07524" w14:textId="77777777" w:rsidR="00304F6B" w:rsidRPr="008931B5" w:rsidRDefault="00304F6B" w:rsidP="00835DE7">
            <w:pPr>
              <w:jc w:val="right"/>
              <w:textAlignment w:val="bottom"/>
              <w:rPr>
                <w:rFonts w:ascii="Arial" w:eastAsia="SimSun" w:hAnsi="Arial" w:cs="Arial"/>
                <w:b/>
                <w:bCs/>
                <w:color w:val="3366FF"/>
                <w:sz w:val="16"/>
                <w:szCs w:val="16"/>
                <w:lang w:bidi="ar"/>
              </w:rPr>
            </w:pPr>
          </w:p>
        </w:tc>
      </w:tr>
    </w:tbl>
    <w:p w14:paraId="11FCDAFA" w14:textId="77777777" w:rsidR="00304F6B" w:rsidRDefault="00304F6B" w:rsidP="00304F6B"/>
    <w:p w14:paraId="6FA71F05" w14:textId="5970180D" w:rsidR="00AA33C2" w:rsidRPr="00234CC0" w:rsidRDefault="00775B0D" w:rsidP="00234CC0">
      <w:pPr>
        <w:pStyle w:val="Style1"/>
        <w:kinsoku w:val="0"/>
        <w:autoSpaceDE/>
        <w:autoSpaceDN/>
        <w:adjustRightInd/>
        <w:ind w:right="10"/>
        <w:jc w:val="both"/>
        <w:rPr>
          <w:b/>
          <w:bCs/>
          <w:color w:val="215E99"/>
          <w:sz w:val="28"/>
          <w:szCs w:val="28"/>
        </w:rPr>
      </w:pPr>
      <w:r w:rsidRPr="00234CC0">
        <w:rPr>
          <w:b/>
          <w:bCs/>
          <w:color w:val="215E99"/>
          <w:sz w:val="28"/>
          <w:szCs w:val="28"/>
        </w:rPr>
        <w:t xml:space="preserve">Exhibit </w:t>
      </w:r>
      <w:r w:rsidR="00D25673">
        <w:rPr>
          <w:b/>
          <w:bCs/>
          <w:color w:val="215E99"/>
          <w:sz w:val="28"/>
          <w:szCs w:val="28"/>
        </w:rPr>
        <w:t>E</w:t>
      </w:r>
      <w:r w:rsidR="004A6FFB">
        <w:rPr>
          <w:b/>
          <w:bCs/>
          <w:color w:val="215E99"/>
          <w:sz w:val="28"/>
          <w:szCs w:val="28"/>
        </w:rPr>
        <w:t>:</w:t>
      </w:r>
      <w:r w:rsidRPr="00234CC0">
        <w:rPr>
          <w:b/>
          <w:bCs/>
          <w:color w:val="215E99"/>
          <w:sz w:val="28"/>
          <w:szCs w:val="28"/>
        </w:rPr>
        <w:t xml:space="preserve"> </w:t>
      </w:r>
      <w:r w:rsidR="004A6FFB">
        <w:rPr>
          <w:b/>
          <w:bCs/>
          <w:color w:val="215E99"/>
          <w:sz w:val="28"/>
          <w:szCs w:val="28"/>
        </w:rPr>
        <w:t>Peninsula</w:t>
      </w:r>
      <w:r w:rsidRPr="00234CC0">
        <w:rPr>
          <w:b/>
          <w:bCs/>
          <w:color w:val="215E99"/>
          <w:sz w:val="28"/>
          <w:szCs w:val="28"/>
        </w:rPr>
        <w:t xml:space="preserve"> Fire Protection District Special Tax</w:t>
      </w:r>
    </w:p>
    <w:p w14:paraId="795DE5CB" w14:textId="77777777" w:rsidR="00696440" w:rsidRDefault="00696440" w:rsidP="00473087">
      <w:pPr>
        <w:pStyle w:val="Style1"/>
        <w:kinsoku w:val="0"/>
        <w:autoSpaceDE/>
        <w:autoSpaceDN/>
        <w:adjustRightInd/>
        <w:ind w:right="10"/>
        <w:jc w:val="both"/>
        <w:rPr>
          <w:b/>
          <w:bCs/>
          <w:color w:val="074F6A"/>
          <w:sz w:val="32"/>
          <w:szCs w:val="32"/>
        </w:rPr>
      </w:pPr>
    </w:p>
    <w:p w14:paraId="22459B01" w14:textId="77777777" w:rsidR="004131F8" w:rsidRPr="00252230" w:rsidRDefault="005527FD" w:rsidP="00473087">
      <w:pPr>
        <w:pStyle w:val="Style1"/>
        <w:kinsoku w:val="0"/>
        <w:autoSpaceDE/>
        <w:autoSpaceDN/>
        <w:adjustRightInd/>
        <w:ind w:right="10"/>
        <w:jc w:val="both"/>
        <w:rPr>
          <w:b/>
          <w:bCs/>
          <w:color w:val="C00000"/>
          <w:sz w:val="32"/>
          <w:szCs w:val="32"/>
        </w:rPr>
      </w:pPr>
      <w:r>
        <w:rPr>
          <w:b/>
          <w:bCs/>
          <w:color w:val="C00000"/>
          <w:sz w:val="32"/>
          <w:szCs w:val="32"/>
        </w:rPr>
        <w:t xml:space="preserve"> </w:t>
      </w:r>
    </w:p>
    <w:p w14:paraId="63582B62" w14:textId="77777777" w:rsidR="004131F8" w:rsidRDefault="004131F8" w:rsidP="00473087">
      <w:pPr>
        <w:pStyle w:val="Style1"/>
        <w:kinsoku w:val="0"/>
        <w:autoSpaceDE/>
        <w:autoSpaceDN/>
        <w:adjustRightInd/>
        <w:ind w:right="10"/>
        <w:jc w:val="both"/>
        <w:rPr>
          <w:b/>
          <w:bCs/>
          <w:color w:val="074F6A"/>
          <w:sz w:val="32"/>
          <w:szCs w:val="32"/>
        </w:rPr>
      </w:pPr>
    </w:p>
    <w:p w14:paraId="48854D61" w14:textId="77777777" w:rsidR="004131F8" w:rsidRDefault="004131F8" w:rsidP="00473087">
      <w:pPr>
        <w:pStyle w:val="Style1"/>
        <w:kinsoku w:val="0"/>
        <w:autoSpaceDE/>
        <w:autoSpaceDN/>
        <w:adjustRightInd/>
        <w:ind w:right="10"/>
        <w:jc w:val="both"/>
        <w:rPr>
          <w:b/>
          <w:bCs/>
          <w:color w:val="074F6A"/>
          <w:sz w:val="32"/>
          <w:szCs w:val="32"/>
        </w:rPr>
      </w:pPr>
    </w:p>
    <w:p w14:paraId="3CF668F7" w14:textId="77777777" w:rsidR="004131F8" w:rsidRDefault="004131F8" w:rsidP="00473087">
      <w:pPr>
        <w:pStyle w:val="Style1"/>
        <w:kinsoku w:val="0"/>
        <w:autoSpaceDE/>
        <w:autoSpaceDN/>
        <w:adjustRightInd/>
        <w:ind w:right="10"/>
        <w:jc w:val="both"/>
        <w:rPr>
          <w:b/>
          <w:bCs/>
          <w:color w:val="074F6A"/>
          <w:sz w:val="32"/>
          <w:szCs w:val="32"/>
        </w:rPr>
      </w:pPr>
    </w:p>
    <w:p w14:paraId="5425A6B1" w14:textId="77777777" w:rsidR="004131F8" w:rsidRDefault="004131F8" w:rsidP="00473087">
      <w:pPr>
        <w:pStyle w:val="Style1"/>
        <w:kinsoku w:val="0"/>
        <w:autoSpaceDE/>
        <w:autoSpaceDN/>
        <w:adjustRightInd/>
        <w:ind w:right="10"/>
        <w:jc w:val="both"/>
        <w:rPr>
          <w:b/>
          <w:bCs/>
          <w:color w:val="074F6A"/>
          <w:sz w:val="32"/>
          <w:szCs w:val="32"/>
        </w:rPr>
      </w:pPr>
    </w:p>
    <w:p w14:paraId="4378C1C5" w14:textId="77777777" w:rsidR="004131F8" w:rsidRDefault="004131F8" w:rsidP="00473087">
      <w:pPr>
        <w:pStyle w:val="Style1"/>
        <w:kinsoku w:val="0"/>
        <w:autoSpaceDE/>
        <w:autoSpaceDN/>
        <w:adjustRightInd/>
        <w:ind w:right="10"/>
        <w:jc w:val="both"/>
        <w:rPr>
          <w:b/>
          <w:bCs/>
          <w:color w:val="074F6A"/>
          <w:sz w:val="32"/>
          <w:szCs w:val="32"/>
        </w:rPr>
      </w:pPr>
    </w:p>
    <w:p w14:paraId="0AAE8ADF" w14:textId="77777777" w:rsidR="004131F8" w:rsidRDefault="004131F8" w:rsidP="00473087">
      <w:pPr>
        <w:pStyle w:val="Style1"/>
        <w:kinsoku w:val="0"/>
        <w:autoSpaceDE/>
        <w:autoSpaceDN/>
        <w:adjustRightInd/>
        <w:ind w:right="10"/>
        <w:jc w:val="both"/>
        <w:rPr>
          <w:b/>
          <w:bCs/>
          <w:color w:val="074F6A"/>
          <w:sz w:val="32"/>
          <w:szCs w:val="32"/>
        </w:rPr>
      </w:pPr>
    </w:p>
    <w:p w14:paraId="65123A7E" w14:textId="77777777" w:rsidR="004131F8" w:rsidRDefault="004131F8" w:rsidP="00473087">
      <w:pPr>
        <w:pStyle w:val="Style1"/>
        <w:kinsoku w:val="0"/>
        <w:autoSpaceDE/>
        <w:autoSpaceDN/>
        <w:adjustRightInd/>
        <w:ind w:right="10"/>
        <w:jc w:val="both"/>
        <w:rPr>
          <w:b/>
          <w:bCs/>
          <w:color w:val="074F6A"/>
          <w:sz w:val="32"/>
          <w:szCs w:val="32"/>
        </w:rPr>
      </w:pPr>
    </w:p>
    <w:p w14:paraId="075AD76F" w14:textId="77777777" w:rsidR="004131F8" w:rsidRDefault="004131F8" w:rsidP="00473087">
      <w:pPr>
        <w:pStyle w:val="Style1"/>
        <w:kinsoku w:val="0"/>
        <w:autoSpaceDE/>
        <w:autoSpaceDN/>
        <w:adjustRightInd/>
        <w:ind w:right="10"/>
        <w:jc w:val="both"/>
        <w:rPr>
          <w:b/>
          <w:bCs/>
          <w:color w:val="074F6A"/>
          <w:sz w:val="32"/>
          <w:szCs w:val="32"/>
        </w:rPr>
      </w:pPr>
    </w:p>
    <w:p w14:paraId="430760C4" w14:textId="77777777" w:rsidR="004131F8" w:rsidRDefault="004131F8" w:rsidP="00473087">
      <w:pPr>
        <w:pStyle w:val="Style1"/>
        <w:kinsoku w:val="0"/>
        <w:autoSpaceDE/>
        <w:autoSpaceDN/>
        <w:adjustRightInd/>
        <w:ind w:right="10"/>
        <w:jc w:val="both"/>
        <w:rPr>
          <w:b/>
          <w:bCs/>
          <w:color w:val="074F6A"/>
          <w:sz w:val="32"/>
          <w:szCs w:val="32"/>
        </w:rPr>
      </w:pPr>
    </w:p>
    <w:p w14:paraId="0D1815D3" w14:textId="77777777" w:rsidR="004131F8" w:rsidRDefault="004131F8" w:rsidP="00473087">
      <w:pPr>
        <w:pStyle w:val="Style1"/>
        <w:kinsoku w:val="0"/>
        <w:autoSpaceDE/>
        <w:autoSpaceDN/>
        <w:adjustRightInd/>
        <w:ind w:right="10"/>
        <w:jc w:val="both"/>
        <w:rPr>
          <w:b/>
          <w:bCs/>
          <w:color w:val="074F6A"/>
          <w:sz w:val="32"/>
          <w:szCs w:val="32"/>
        </w:rPr>
      </w:pPr>
    </w:p>
    <w:p w14:paraId="7009F23A" w14:textId="77777777" w:rsidR="004131F8" w:rsidRDefault="004131F8" w:rsidP="00473087">
      <w:pPr>
        <w:pStyle w:val="Style1"/>
        <w:kinsoku w:val="0"/>
        <w:autoSpaceDE/>
        <w:autoSpaceDN/>
        <w:adjustRightInd/>
        <w:ind w:right="10"/>
        <w:jc w:val="both"/>
        <w:rPr>
          <w:b/>
          <w:bCs/>
          <w:color w:val="074F6A"/>
          <w:sz w:val="32"/>
          <w:szCs w:val="32"/>
        </w:rPr>
      </w:pPr>
    </w:p>
    <w:p w14:paraId="489E8C36" w14:textId="77777777" w:rsidR="004131F8" w:rsidRDefault="004131F8" w:rsidP="00473087">
      <w:pPr>
        <w:pStyle w:val="Style1"/>
        <w:kinsoku w:val="0"/>
        <w:autoSpaceDE/>
        <w:autoSpaceDN/>
        <w:adjustRightInd/>
        <w:ind w:right="10"/>
        <w:jc w:val="both"/>
        <w:rPr>
          <w:b/>
          <w:bCs/>
          <w:color w:val="074F6A"/>
          <w:sz w:val="32"/>
          <w:szCs w:val="32"/>
        </w:rPr>
      </w:pPr>
    </w:p>
    <w:p w14:paraId="0575D840" w14:textId="77777777" w:rsidR="004131F8" w:rsidRDefault="004131F8" w:rsidP="00473087">
      <w:pPr>
        <w:pStyle w:val="Style1"/>
        <w:kinsoku w:val="0"/>
        <w:autoSpaceDE/>
        <w:autoSpaceDN/>
        <w:adjustRightInd/>
        <w:ind w:right="10"/>
        <w:jc w:val="both"/>
        <w:rPr>
          <w:b/>
          <w:bCs/>
          <w:color w:val="074F6A"/>
          <w:sz w:val="32"/>
          <w:szCs w:val="32"/>
        </w:rPr>
      </w:pPr>
    </w:p>
    <w:p w14:paraId="14F5C08E" w14:textId="77777777" w:rsidR="004131F8" w:rsidRDefault="004131F8" w:rsidP="00473087">
      <w:pPr>
        <w:pStyle w:val="Style1"/>
        <w:kinsoku w:val="0"/>
        <w:autoSpaceDE/>
        <w:autoSpaceDN/>
        <w:adjustRightInd/>
        <w:ind w:right="10"/>
        <w:jc w:val="both"/>
        <w:rPr>
          <w:b/>
          <w:bCs/>
          <w:color w:val="074F6A"/>
          <w:sz w:val="32"/>
          <w:szCs w:val="32"/>
        </w:rPr>
      </w:pPr>
    </w:p>
    <w:p w14:paraId="32E8CEFE" w14:textId="77777777" w:rsidR="004131F8" w:rsidRDefault="004131F8" w:rsidP="00473087">
      <w:pPr>
        <w:pStyle w:val="Style1"/>
        <w:kinsoku w:val="0"/>
        <w:autoSpaceDE/>
        <w:autoSpaceDN/>
        <w:adjustRightInd/>
        <w:ind w:right="10"/>
        <w:jc w:val="both"/>
        <w:rPr>
          <w:b/>
          <w:bCs/>
          <w:color w:val="074F6A"/>
          <w:sz w:val="32"/>
          <w:szCs w:val="32"/>
        </w:rPr>
      </w:pPr>
    </w:p>
    <w:p w14:paraId="2859C416" w14:textId="77777777" w:rsidR="004131F8" w:rsidRDefault="004131F8" w:rsidP="00473087">
      <w:pPr>
        <w:pStyle w:val="Style1"/>
        <w:kinsoku w:val="0"/>
        <w:autoSpaceDE/>
        <w:autoSpaceDN/>
        <w:adjustRightInd/>
        <w:ind w:right="10"/>
        <w:jc w:val="both"/>
        <w:rPr>
          <w:b/>
          <w:bCs/>
          <w:color w:val="074F6A"/>
          <w:sz w:val="32"/>
          <w:szCs w:val="32"/>
        </w:rPr>
      </w:pPr>
    </w:p>
    <w:p w14:paraId="16C4435B" w14:textId="77777777" w:rsidR="004131F8" w:rsidRDefault="004131F8" w:rsidP="00473087">
      <w:pPr>
        <w:pStyle w:val="Style1"/>
        <w:kinsoku w:val="0"/>
        <w:autoSpaceDE/>
        <w:autoSpaceDN/>
        <w:adjustRightInd/>
        <w:ind w:right="10"/>
        <w:jc w:val="both"/>
        <w:rPr>
          <w:b/>
          <w:bCs/>
          <w:color w:val="074F6A"/>
          <w:sz w:val="32"/>
          <w:szCs w:val="32"/>
        </w:rPr>
      </w:pPr>
    </w:p>
    <w:p w14:paraId="0258B8DA" w14:textId="77777777" w:rsidR="004131F8" w:rsidRDefault="004131F8" w:rsidP="00473087">
      <w:pPr>
        <w:pStyle w:val="Style1"/>
        <w:kinsoku w:val="0"/>
        <w:autoSpaceDE/>
        <w:autoSpaceDN/>
        <w:adjustRightInd/>
        <w:ind w:right="10"/>
        <w:jc w:val="both"/>
        <w:rPr>
          <w:b/>
          <w:bCs/>
          <w:color w:val="074F6A"/>
          <w:sz w:val="32"/>
          <w:szCs w:val="32"/>
        </w:rPr>
      </w:pPr>
    </w:p>
    <w:p w14:paraId="20B83EEA" w14:textId="77777777" w:rsidR="004131F8" w:rsidRDefault="004131F8" w:rsidP="00473087">
      <w:pPr>
        <w:pStyle w:val="Style1"/>
        <w:kinsoku w:val="0"/>
        <w:autoSpaceDE/>
        <w:autoSpaceDN/>
        <w:adjustRightInd/>
        <w:ind w:right="10"/>
        <w:jc w:val="both"/>
        <w:rPr>
          <w:b/>
          <w:bCs/>
          <w:color w:val="074F6A"/>
          <w:sz w:val="32"/>
          <w:szCs w:val="32"/>
        </w:rPr>
      </w:pPr>
    </w:p>
    <w:p w14:paraId="575267EE" w14:textId="77777777" w:rsidR="004131F8" w:rsidRDefault="004131F8" w:rsidP="00473087">
      <w:pPr>
        <w:pStyle w:val="Style1"/>
        <w:kinsoku w:val="0"/>
        <w:autoSpaceDE/>
        <w:autoSpaceDN/>
        <w:adjustRightInd/>
        <w:ind w:right="10"/>
        <w:jc w:val="both"/>
        <w:rPr>
          <w:b/>
          <w:bCs/>
          <w:color w:val="074F6A"/>
          <w:sz w:val="32"/>
          <w:szCs w:val="32"/>
        </w:rPr>
      </w:pPr>
    </w:p>
    <w:p w14:paraId="0F6A0CE6" w14:textId="77777777" w:rsidR="004131F8" w:rsidRDefault="004131F8" w:rsidP="00473087">
      <w:pPr>
        <w:pStyle w:val="Style1"/>
        <w:kinsoku w:val="0"/>
        <w:autoSpaceDE/>
        <w:autoSpaceDN/>
        <w:adjustRightInd/>
        <w:ind w:right="10"/>
        <w:jc w:val="both"/>
        <w:rPr>
          <w:b/>
          <w:bCs/>
          <w:color w:val="074F6A"/>
          <w:sz w:val="32"/>
          <w:szCs w:val="32"/>
        </w:rPr>
      </w:pPr>
    </w:p>
    <w:p w14:paraId="727D9B8F" w14:textId="77777777" w:rsidR="00B53AD1" w:rsidRDefault="00B53AD1" w:rsidP="00473087">
      <w:pPr>
        <w:pStyle w:val="Style1"/>
        <w:kinsoku w:val="0"/>
        <w:autoSpaceDE/>
        <w:autoSpaceDN/>
        <w:adjustRightInd/>
        <w:ind w:right="10"/>
        <w:jc w:val="both"/>
        <w:rPr>
          <w:b/>
          <w:bCs/>
          <w:color w:val="074F6A"/>
          <w:sz w:val="32"/>
          <w:szCs w:val="32"/>
        </w:rPr>
      </w:pPr>
    </w:p>
    <w:p w14:paraId="57C5AC24" w14:textId="77777777" w:rsidR="00B53AD1" w:rsidRDefault="00B53AD1" w:rsidP="00473087">
      <w:pPr>
        <w:pStyle w:val="Style1"/>
        <w:kinsoku w:val="0"/>
        <w:autoSpaceDE/>
        <w:autoSpaceDN/>
        <w:adjustRightInd/>
        <w:ind w:right="10"/>
        <w:jc w:val="both"/>
        <w:rPr>
          <w:b/>
          <w:bCs/>
          <w:color w:val="074F6A"/>
          <w:sz w:val="32"/>
          <w:szCs w:val="32"/>
        </w:rPr>
      </w:pPr>
    </w:p>
    <w:p w14:paraId="5569D032" w14:textId="77777777" w:rsidR="004131F8" w:rsidRDefault="004131F8" w:rsidP="00473087">
      <w:pPr>
        <w:pStyle w:val="Style1"/>
        <w:kinsoku w:val="0"/>
        <w:autoSpaceDE/>
        <w:autoSpaceDN/>
        <w:adjustRightInd/>
        <w:ind w:right="10"/>
        <w:jc w:val="both"/>
        <w:rPr>
          <w:b/>
          <w:bCs/>
          <w:color w:val="074F6A"/>
          <w:sz w:val="32"/>
          <w:szCs w:val="32"/>
        </w:rPr>
      </w:pPr>
    </w:p>
    <w:p w14:paraId="5764F650" w14:textId="77777777" w:rsidR="004131F8" w:rsidRDefault="004131F8" w:rsidP="00473087">
      <w:pPr>
        <w:pStyle w:val="Style1"/>
        <w:kinsoku w:val="0"/>
        <w:autoSpaceDE/>
        <w:autoSpaceDN/>
        <w:adjustRightInd/>
        <w:ind w:right="10"/>
        <w:jc w:val="both"/>
        <w:rPr>
          <w:b/>
          <w:bCs/>
          <w:color w:val="074F6A"/>
          <w:sz w:val="32"/>
          <w:szCs w:val="32"/>
        </w:rPr>
      </w:pPr>
    </w:p>
    <w:p w14:paraId="574A4755" w14:textId="77777777" w:rsidR="004131F8" w:rsidRDefault="004131F8" w:rsidP="00473087">
      <w:pPr>
        <w:pStyle w:val="Style1"/>
        <w:kinsoku w:val="0"/>
        <w:autoSpaceDE/>
        <w:autoSpaceDN/>
        <w:adjustRightInd/>
        <w:ind w:right="10"/>
        <w:jc w:val="both"/>
        <w:rPr>
          <w:b/>
          <w:bCs/>
          <w:color w:val="074F6A"/>
          <w:sz w:val="32"/>
          <w:szCs w:val="32"/>
        </w:rPr>
      </w:pPr>
    </w:p>
    <w:p w14:paraId="579F73C6" w14:textId="77777777" w:rsidR="004131F8" w:rsidRDefault="004131F8" w:rsidP="00473087">
      <w:pPr>
        <w:pStyle w:val="Style1"/>
        <w:kinsoku w:val="0"/>
        <w:autoSpaceDE/>
        <w:autoSpaceDN/>
        <w:adjustRightInd/>
        <w:ind w:right="10"/>
        <w:jc w:val="both"/>
        <w:rPr>
          <w:b/>
          <w:bCs/>
          <w:color w:val="074F6A"/>
          <w:sz w:val="32"/>
          <w:szCs w:val="32"/>
        </w:rPr>
      </w:pPr>
    </w:p>
    <w:p w14:paraId="1B29625A" w14:textId="77777777" w:rsidR="004131F8" w:rsidRDefault="004131F8" w:rsidP="00473087">
      <w:pPr>
        <w:pStyle w:val="Style1"/>
        <w:kinsoku w:val="0"/>
        <w:autoSpaceDE/>
        <w:autoSpaceDN/>
        <w:adjustRightInd/>
        <w:ind w:right="10"/>
        <w:jc w:val="both"/>
        <w:rPr>
          <w:b/>
          <w:bCs/>
          <w:color w:val="074F6A"/>
          <w:sz w:val="32"/>
          <w:szCs w:val="32"/>
        </w:rPr>
      </w:pPr>
    </w:p>
    <w:p w14:paraId="1DAECDFF" w14:textId="77777777" w:rsidR="004131F8" w:rsidRDefault="004131F8" w:rsidP="00473087">
      <w:pPr>
        <w:pStyle w:val="Style1"/>
        <w:kinsoku w:val="0"/>
        <w:autoSpaceDE/>
        <w:autoSpaceDN/>
        <w:adjustRightInd/>
        <w:ind w:right="10"/>
        <w:jc w:val="both"/>
        <w:rPr>
          <w:b/>
          <w:bCs/>
          <w:color w:val="074F6A"/>
          <w:sz w:val="32"/>
          <w:szCs w:val="32"/>
        </w:rPr>
      </w:pPr>
    </w:p>
    <w:p w14:paraId="5621650F" w14:textId="77777777" w:rsidR="005527FD" w:rsidRDefault="005527FD" w:rsidP="00473087">
      <w:pPr>
        <w:pStyle w:val="Style1"/>
        <w:kinsoku w:val="0"/>
        <w:autoSpaceDE/>
        <w:autoSpaceDN/>
        <w:adjustRightInd/>
        <w:ind w:right="10"/>
        <w:jc w:val="both"/>
        <w:rPr>
          <w:b/>
          <w:bCs/>
          <w:color w:val="074F6A"/>
          <w:sz w:val="32"/>
          <w:szCs w:val="32"/>
        </w:rPr>
      </w:pPr>
    </w:p>
    <w:p w14:paraId="5A2EDDD8" w14:textId="77777777" w:rsidR="005527FD" w:rsidRDefault="005527FD" w:rsidP="00473087">
      <w:pPr>
        <w:pStyle w:val="Style1"/>
        <w:kinsoku w:val="0"/>
        <w:autoSpaceDE/>
        <w:autoSpaceDN/>
        <w:adjustRightInd/>
        <w:ind w:right="10"/>
        <w:jc w:val="both"/>
        <w:rPr>
          <w:b/>
          <w:bCs/>
          <w:color w:val="074F6A"/>
          <w:sz w:val="32"/>
          <w:szCs w:val="32"/>
        </w:rPr>
      </w:pPr>
    </w:p>
    <w:p w14:paraId="3944858A" w14:textId="77777777" w:rsidR="00EF40BB" w:rsidRDefault="00EF40BB" w:rsidP="005527FD">
      <w:pPr>
        <w:widowControl/>
        <w:kinsoku/>
        <w:autoSpaceDE w:val="0"/>
        <w:autoSpaceDN w:val="0"/>
        <w:adjustRightInd w:val="0"/>
        <w:rPr>
          <w:rFonts w:ascii="CenturyGothic-Bold" w:hAnsi="CenturyGothic-Bold" w:cs="CenturyGothic-Bold"/>
          <w:b/>
          <w:bCs/>
          <w:color w:val="FFFFFF"/>
          <w:sz w:val="20"/>
          <w:szCs w:val="20"/>
        </w:rPr>
      </w:pPr>
    </w:p>
    <w:sectPr w:rsidR="00EF40BB">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dam Cox" w:date="2024-10-28T12:03:00Z" w:initials="AC">
    <w:p w14:paraId="24BF89D7" w14:textId="77777777" w:rsidR="00C56283" w:rsidRDefault="003745F1" w:rsidP="00C56283">
      <w:pPr>
        <w:pStyle w:val="CommentText"/>
      </w:pPr>
      <w:r>
        <w:rPr>
          <w:rStyle w:val="CommentReference"/>
        </w:rPr>
        <w:annotationRef/>
      </w:r>
      <w:r w:rsidR="00C56283">
        <w:t>Will it, given the updated MSR?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4BF89D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5CFF8D9" w16cex:dateUtc="2024-10-28T19: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4BF89D7" w16cid:durableId="35CFF8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64CB83" w14:textId="77777777" w:rsidR="00741660" w:rsidRDefault="00741660">
      <w:r>
        <w:separator/>
      </w:r>
    </w:p>
  </w:endnote>
  <w:endnote w:type="continuationSeparator" w:id="0">
    <w:p w14:paraId="7F029387" w14:textId="77777777" w:rsidR="00741660" w:rsidRDefault="00741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enturyGothic-Bold">
    <w:altName w:val="Calibri"/>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9FF1E" w14:textId="77777777" w:rsidR="00867016" w:rsidRDefault="00775B0D" w:rsidP="005373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34F50">
      <w:rPr>
        <w:rStyle w:val="PageNumber"/>
        <w:noProof/>
      </w:rPr>
      <w:t>5</w:t>
    </w:r>
    <w:r>
      <w:rPr>
        <w:rStyle w:val="PageNumber"/>
      </w:rPr>
      <w:fldChar w:fldCharType="end"/>
    </w:r>
  </w:p>
  <w:p w14:paraId="1B1D0674" w14:textId="77777777" w:rsidR="00867016" w:rsidRDefault="00867016" w:rsidP="008670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EA0E6" w14:textId="4BFA424F" w:rsidR="003C7674" w:rsidRDefault="003C7674">
    <w:pPr>
      <w:pStyle w:val="Footer"/>
    </w:pPr>
    <w:r>
      <w:t>CPUD-PFPD</w:t>
    </w:r>
    <w:r w:rsidR="005B673F">
      <w:t xml:space="preserve"> Fire Services Annexation</w:t>
    </w:r>
    <w:r w:rsidR="005B673F">
      <w:tab/>
    </w:r>
    <w:r w:rsidR="005B673F">
      <w:tab/>
    </w:r>
    <w:r w:rsidR="00B12287">
      <w:t xml:space="preserve">Page </w:t>
    </w:r>
    <w:r w:rsidR="00103563">
      <w:fldChar w:fldCharType="begin"/>
    </w:r>
    <w:r w:rsidR="00103563">
      <w:instrText xml:space="preserve"> PAGE   \* MERGEFORMAT </w:instrText>
    </w:r>
    <w:r w:rsidR="00103563">
      <w:fldChar w:fldCharType="separate"/>
    </w:r>
    <w:r w:rsidR="00103563">
      <w:rPr>
        <w:noProof/>
      </w:rPr>
      <w:t>1</w:t>
    </w:r>
    <w:r w:rsidR="00103563">
      <w:fldChar w:fldCharType="end"/>
    </w:r>
    <w:r w:rsidR="00B12287">
      <w:t xml:space="preserve"> of </w:t>
    </w:r>
    <w:fldSimple w:instr=" NUMPAGES   \* MERGEFORMAT ">
      <w:r w:rsidR="00B12287">
        <w:rPr>
          <w:noProof/>
        </w:rPr>
        <w:t>21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4439E" w14:textId="77777777" w:rsidR="00A13ED5" w:rsidRDefault="00A13E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BFC38" w14:textId="77777777" w:rsidR="001F048A" w:rsidRDefault="00775B0D" w:rsidP="001F048A">
    <w:pPr>
      <w:pStyle w:val="Footer"/>
      <w:pBdr>
        <w:top w:val="single" w:sz="4" w:space="1" w:color="D9D9D9"/>
      </w:pBdr>
      <w:jc w:val="right"/>
    </w:pPr>
    <w:r>
      <w:fldChar w:fldCharType="begin"/>
    </w:r>
    <w:r>
      <w:instrText xml:space="preserve"> PAGE   \* MERGEFORMAT </w:instrText>
    </w:r>
    <w:r>
      <w:fldChar w:fldCharType="separate"/>
    </w:r>
    <w:r w:rsidR="00191C73">
      <w:rPr>
        <w:noProof/>
      </w:rPr>
      <w:t>21</w:t>
    </w:r>
    <w:r>
      <w:rPr>
        <w:noProof/>
      </w:rPr>
      <w:fldChar w:fldCharType="end"/>
    </w:r>
    <w:r>
      <w:t xml:space="preserve"> | </w:t>
    </w:r>
    <w:r w:rsidRPr="001F048A">
      <w:rPr>
        <w:color w:val="7F7F7F"/>
        <w:spacing w:val="60"/>
      </w:rPr>
      <w:t>Page</w:t>
    </w:r>
  </w:p>
  <w:p w14:paraId="5AE7D62C" w14:textId="77777777" w:rsidR="00A13ED5" w:rsidRDefault="00A13E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FE31D" w14:textId="77777777" w:rsidR="00A13ED5" w:rsidRDefault="00A13E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201C3A" w14:textId="77777777" w:rsidR="00741660" w:rsidRDefault="00741660">
      <w:r>
        <w:separator/>
      </w:r>
    </w:p>
  </w:footnote>
  <w:footnote w:type="continuationSeparator" w:id="0">
    <w:p w14:paraId="5F5BF420" w14:textId="77777777" w:rsidR="00741660" w:rsidRDefault="00741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8E200" w14:textId="77777777" w:rsidR="00032BE6" w:rsidRDefault="00000000">
    <w:pPr>
      <w:pStyle w:val="Header"/>
    </w:pPr>
    <w:r>
      <w:rPr>
        <w:noProof/>
      </w:rPr>
      <w:pict w14:anchorId="5EA457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F78E7" w14:textId="77777777" w:rsidR="00A13ED5" w:rsidRDefault="00A13E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C8602" w14:textId="77777777" w:rsidR="00A13ED5" w:rsidRPr="00000642" w:rsidRDefault="00775B0D">
    <w:pPr>
      <w:pStyle w:val="Header"/>
      <w:jc w:val="center"/>
      <w:rPr>
        <w:sz w:val="22"/>
        <w:szCs w:val="22"/>
      </w:rPr>
    </w:pPr>
    <w:r w:rsidRPr="00000642">
      <w:rPr>
        <w:sz w:val="22"/>
        <w:szCs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A2D49" w14:textId="77777777" w:rsidR="00A13ED5" w:rsidRDefault="00A13E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B476A"/>
    <w:multiLevelType w:val="hybridMultilevel"/>
    <w:tmpl w:val="B1DCEFE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796A3C"/>
    <w:multiLevelType w:val="hybridMultilevel"/>
    <w:tmpl w:val="C4FC8AD4"/>
    <w:lvl w:ilvl="0" w:tplc="FFFFFFFF">
      <w:start w:val="4"/>
      <w:numFmt w:val="lowerLetter"/>
      <w:lvlText w:val="%1."/>
      <w:lvlJc w:val="left"/>
      <w:pPr>
        <w:ind w:left="2160" w:hanging="360"/>
      </w:pPr>
      <w:rPr>
        <w:rFonts w:hint="default"/>
      </w:rPr>
    </w:lvl>
    <w:lvl w:ilvl="1" w:tplc="FFFFFFFF" w:tentative="1">
      <w:start w:val="1"/>
      <w:numFmt w:val="lowerLetter"/>
      <w:lvlText w:val="%2."/>
      <w:lvlJc w:val="left"/>
      <w:pPr>
        <w:ind w:left="1808" w:hanging="360"/>
      </w:pPr>
    </w:lvl>
    <w:lvl w:ilvl="2" w:tplc="FFFFFFFF" w:tentative="1">
      <w:start w:val="1"/>
      <w:numFmt w:val="lowerRoman"/>
      <w:lvlText w:val="%3."/>
      <w:lvlJc w:val="right"/>
      <w:pPr>
        <w:ind w:left="2528" w:hanging="180"/>
      </w:pPr>
    </w:lvl>
    <w:lvl w:ilvl="3" w:tplc="FFFFFFFF" w:tentative="1">
      <w:start w:val="1"/>
      <w:numFmt w:val="decimal"/>
      <w:lvlText w:val="%4."/>
      <w:lvlJc w:val="left"/>
      <w:pPr>
        <w:ind w:left="3248" w:hanging="360"/>
      </w:pPr>
    </w:lvl>
    <w:lvl w:ilvl="4" w:tplc="FFFFFFFF" w:tentative="1">
      <w:start w:val="1"/>
      <w:numFmt w:val="lowerLetter"/>
      <w:lvlText w:val="%5."/>
      <w:lvlJc w:val="left"/>
      <w:pPr>
        <w:ind w:left="3968" w:hanging="360"/>
      </w:pPr>
    </w:lvl>
    <w:lvl w:ilvl="5" w:tplc="FFFFFFFF" w:tentative="1">
      <w:start w:val="1"/>
      <w:numFmt w:val="lowerRoman"/>
      <w:lvlText w:val="%6."/>
      <w:lvlJc w:val="right"/>
      <w:pPr>
        <w:ind w:left="4688" w:hanging="180"/>
      </w:pPr>
    </w:lvl>
    <w:lvl w:ilvl="6" w:tplc="FFFFFFFF" w:tentative="1">
      <w:start w:val="1"/>
      <w:numFmt w:val="decimal"/>
      <w:lvlText w:val="%7."/>
      <w:lvlJc w:val="left"/>
      <w:pPr>
        <w:ind w:left="5408" w:hanging="360"/>
      </w:pPr>
    </w:lvl>
    <w:lvl w:ilvl="7" w:tplc="FFFFFFFF" w:tentative="1">
      <w:start w:val="1"/>
      <w:numFmt w:val="lowerLetter"/>
      <w:lvlText w:val="%8."/>
      <w:lvlJc w:val="left"/>
      <w:pPr>
        <w:ind w:left="6128" w:hanging="360"/>
      </w:pPr>
    </w:lvl>
    <w:lvl w:ilvl="8" w:tplc="FFFFFFFF" w:tentative="1">
      <w:start w:val="1"/>
      <w:numFmt w:val="lowerRoman"/>
      <w:lvlText w:val="%9."/>
      <w:lvlJc w:val="right"/>
      <w:pPr>
        <w:ind w:left="6848" w:hanging="180"/>
      </w:pPr>
    </w:lvl>
  </w:abstractNum>
  <w:abstractNum w:abstractNumId="2" w15:restartNumberingAfterBreak="0">
    <w:nsid w:val="17670812"/>
    <w:multiLevelType w:val="hybridMultilevel"/>
    <w:tmpl w:val="3162EA3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E9E58FF"/>
    <w:multiLevelType w:val="hybridMultilevel"/>
    <w:tmpl w:val="06D6AD6C"/>
    <w:lvl w:ilvl="0" w:tplc="FFFFFFFF">
      <w:start w:val="2"/>
      <w:numFmt w:val="decimal"/>
      <w:lvlText w:val="%1."/>
      <w:lvlJc w:val="left"/>
      <w:pPr>
        <w:ind w:left="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3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1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8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5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2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0BA410D"/>
    <w:multiLevelType w:val="hybridMultilevel"/>
    <w:tmpl w:val="6B504EB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5CC041B"/>
    <w:multiLevelType w:val="hybridMultilevel"/>
    <w:tmpl w:val="777C5BD0"/>
    <w:lvl w:ilvl="0" w:tplc="FFFFFFFF">
      <w:start w:val="1"/>
      <w:numFmt w:val="lowerLetter"/>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 w15:restartNumberingAfterBreak="0">
    <w:nsid w:val="3DE95650"/>
    <w:multiLevelType w:val="hybridMultilevel"/>
    <w:tmpl w:val="BC6288FA"/>
    <w:lvl w:ilvl="0" w:tplc="FFFFFFFF">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423402BA"/>
    <w:multiLevelType w:val="hybridMultilevel"/>
    <w:tmpl w:val="A1E2E59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8825C07"/>
    <w:multiLevelType w:val="hybridMultilevel"/>
    <w:tmpl w:val="18524F66"/>
    <w:lvl w:ilvl="0" w:tplc="FFFFFFFF">
      <w:start w:val="1"/>
      <w:numFmt w:val="decimal"/>
      <w:lvlText w:val="%1."/>
      <w:lvlJc w:val="left"/>
      <w:pPr>
        <w:ind w:left="1432" w:hanging="720"/>
      </w:pPr>
      <w:rPr>
        <w:rFonts w:hint="default"/>
      </w:rPr>
    </w:lvl>
    <w:lvl w:ilvl="1" w:tplc="FFFFFFFF">
      <w:start w:val="1"/>
      <w:numFmt w:val="lowerLetter"/>
      <w:lvlText w:val="%2."/>
      <w:lvlJc w:val="left"/>
      <w:pPr>
        <w:ind w:left="1792" w:hanging="360"/>
      </w:pPr>
    </w:lvl>
    <w:lvl w:ilvl="2" w:tplc="FFFFFFFF">
      <w:start w:val="1"/>
      <w:numFmt w:val="lowerRoman"/>
      <w:lvlText w:val="%3."/>
      <w:lvlJc w:val="right"/>
      <w:pPr>
        <w:ind w:left="2512" w:hanging="180"/>
      </w:pPr>
    </w:lvl>
    <w:lvl w:ilvl="3" w:tplc="FFFFFFFF" w:tentative="1">
      <w:start w:val="1"/>
      <w:numFmt w:val="decimal"/>
      <w:lvlText w:val="%4."/>
      <w:lvlJc w:val="left"/>
      <w:pPr>
        <w:ind w:left="3232" w:hanging="360"/>
      </w:pPr>
    </w:lvl>
    <w:lvl w:ilvl="4" w:tplc="FFFFFFFF" w:tentative="1">
      <w:start w:val="1"/>
      <w:numFmt w:val="lowerLetter"/>
      <w:lvlText w:val="%5."/>
      <w:lvlJc w:val="left"/>
      <w:pPr>
        <w:ind w:left="3952" w:hanging="360"/>
      </w:pPr>
    </w:lvl>
    <w:lvl w:ilvl="5" w:tplc="FFFFFFFF" w:tentative="1">
      <w:start w:val="1"/>
      <w:numFmt w:val="lowerRoman"/>
      <w:lvlText w:val="%6."/>
      <w:lvlJc w:val="right"/>
      <w:pPr>
        <w:ind w:left="4672" w:hanging="180"/>
      </w:pPr>
    </w:lvl>
    <w:lvl w:ilvl="6" w:tplc="FFFFFFFF" w:tentative="1">
      <w:start w:val="1"/>
      <w:numFmt w:val="decimal"/>
      <w:lvlText w:val="%7."/>
      <w:lvlJc w:val="left"/>
      <w:pPr>
        <w:ind w:left="5392" w:hanging="360"/>
      </w:pPr>
    </w:lvl>
    <w:lvl w:ilvl="7" w:tplc="FFFFFFFF" w:tentative="1">
      <w:start w:val="1"/>
      <w:numFmt w:val="lowerLetter"/>
      <w:lvlText w:val="%8."/>
      <w:lvlJc w:val="left"/>
      <w:pPr>
        <w:ind w:left="6112" w:hanging="360"/>
      </w:pPr>
    </w:lvl>
    <w:lvl w:ilvl="8" w:tplc="FFFFFFFF" w:tentative="1">
      <w:start w:val="1"/>
      <w:numFmt w:val="lowerRoman"/>
      <w:lvlText w:val="%9."/>
      <w:lvlJc w:val="right"/>
      <w:pPr>
        <w:ind w:left="6832" w:hanging="180"/>
      </w:pPr>
    </w:lvl>
  </w:abstractNum>
  <w:abstractNum w:abstractNumId="9" w15:restartNumberingAfterBreak="0">
    <w:nsid w:val="49B608A8"/>
    <w:multiLevelType w:val="hybridMultilevel"/>
    <w:tmpl w:val="FD206FDC"/>
    <w:lvl w:ilvl="0" w:tplc="FFFFFFFF">
      <w:start w:val="1"/>
      <w:numFmt w:val="decimal"/>
      <w:lvlText w:val="%1."/>
      <w:lvlJc w:val="left"/>
      <w:pPr>
        <w:ind w:left="1432" w:hanging="720"/>
      </w:pPr>
      <w:rPr>
        <w:rFonts w:hint="default"/>
      </w:rPr>
    </w:lvl>
    <w:lvl w:ilvl="1" w:tplc="FFFFFFFF">
      <w:start w:val="1"/>
      <w:numFmt w:val="lowerLetter"/>
      <w:lvlText w:val="%2."/>
      <w:lvlJc w:val="left"/>
      <w:pPr>
        <w:ind w:left="2152" w:hanging="720"/>
      </w:pPr>
      <w:rPr>
        <w:rFonts w:hint="default"/>
      </w:rPr>
    </w:lvl>
    <w:lvl w:ilvl="2" w:tplc="FFFFFFFF" w:tentative="1">
      <w:start w:val="1"/>
      <w:numFmt w:val="lowerRoman"/>
      <w:lvlText w:val="%3."/>
      <w:lvlJc w:val="right"/>
      <w:pPr>
        <w:ind w:left="2512" w:hanging="180"/>
      </w:pPr>
    </w:lvl>
    <w:lvl w:ilvl="3" w:tplc="FFFFFFFF" w:tentative="1">
      <w:start w:val="1"/>
      <w:numFmt w:val="decimal"/>
      <w:lvlText w:val="%4."/>
      <w:lvlJc w:val="left"/>
      <w:pPr>
        <w:ind w:left="3232" w:hanging="360"/>
      </w:pPr>
    </w:lvl>
    <w:lvl w:ilvl="4" w:tplc="FFFFFFFF" w:tentative="1">
      <w:start w:val="1"/>
      <w:numFmt w:val="lowerLetter"/>
      <w:lvlText w:val="%5."/>
      <w:lvlJc w:val="left"/>
      <w:pPr>
        <w:ind w:left="3952" w:hanging="360"/>
      </w:pPr>
    </w:lvl>
    <w:lvl w:ilvl="5" w:tplc="FFFFFFFF" w:tentative="1">
      <w:start w:val="1"/>
      <w:numFmt w:val="lowerRoman"/>
      <w:lvlText w:val="%6."/>
      <w:lvlJc w:val="right"/>
      <w:pPr>
        <w:ind w:left="4672" w:hanging="180"/>
      </w:pPr>
    </w:lvl>
    <w:lvl w:ilvl="6" w:tplc="FFFFFFFF" w:tentative="1">
      <w:start w:val="1"/>
      <w:numFmt w:val="decimal"/>
      <w:lvlText w:val="%7."/>
      <w:lvlJc w:val="left"/>
      <w:pPr>
        <w:ind w:left="5392" w:hanging="360"/>
      </w:pPr>
    </w:lvl>
    <w:lvl w:ilvl="7" w:tplc="FFFFFFFF" w:tentative="1">
      <w:start w:val="1"/>
      <w:numFmt w:val="lowerLetter"/>
      <w:lvlText w:val="%8."/>
      <w:lvlJc w:val="left"/>
      <w:pPr>
        <w:ind w:left="6112" w:hanging="360"/>
      </w:pPr>
    </w:lvl>
    <w:lvl w:ilvl="8" w:tplc="FFFFFFFF" w:tentative="1">
      <w:start w:val="1"/>
      <w:numFmt w:val="lowerRoman"/>
      <w:lvlText w:val="%9."/>
      <w:lvlJc w:val="right"/>
      <w:pPr>
        <w:ind w:left="6832" w:hanging="180"/>
      </w:pPr>
    </w:lvl>
  </w:abstractNum>
  <w:abstractNum w:abstractNumId="10" w15:restartNumberingAfterBreak="0">
    <w:nsid w:val="4E1A7BD8"/>
    <w:multiLevelType w:val="hybridMultilevel"/>
    <w:tmpl w:val="AD063B48"/>
    <w:lvl w:ilvl="0" w:tplc="FFFFFFFF">
      <w:start w:val="1"/>
      <w:numFmt w:val="lowerLetter"/>
      <w:lvlText w:val="%1."/>
      <w:lvlJc w:val="left"/>
      <w:pPr>
        <w:ind w:left="1072" w:hanging="360"/>
      </w:pPr>
      <w:rPr>
        <w:rFonts w:hint="default"/>
      </w:rPr>
    </w:lvl>
    <w:lvl w:ilvl="1" w:tplc="FFFFFFFF">
      <w:start w:val="1"/>
      <w:numFmt w:val="lowerLetter"/>
      <w:lvlText w:val="%2."/>
      <w:lvlJc w:val="left"/>
      <w:pPr>
        <w:ind w:left="1792" w:hanging="360"/>
      </w:pPr>
    </w:lvl>
    <w:lvl w:ilvl="2" w:tplc="FFFFFFFF" w:tentative="1">
      <w:start w:val="1"/>
      <w:numFmt w:val="lowerRoman"/>
      <w:lvlText w:val="%3."/>
      <w:lvlJc w:val="right"/>
      <w:pPr>
        <w:ind w:left="2512" w:hanging="180"/>
      </w:pPr>
    </w:lvl>
    <w:lvl w:ilvl="3" w:tplc="FFFFFFFF" w:tentative="1">
      <w:start w:val="1"/>
      <w:numFmt w:val="decimal"/>
      <w:lvlText w:val="%4."/>
      <w:lvlJc w:val="left"/>
      <w:pPr>
        <w:ind w:left="3232" w:hanging="360"/>
      </w:pPr>
    </w:lvl>
    <w:lvl w:ilvl="4" w:tplc="FFFFFFFF" w:tentative="1">
      <w:start w:val="1"/>
      <w:numFmt w:val="lowerLetter"/>
      <w:lvlText w:val="%5."/>
      <w:lvlJc w:val="left"/>
      <w:pPr>
        <w:ind w:left="3952" w:hanging="360"/>
      </w:pPr>
    </w:lvl>
    <w:lvl w:ilvl="5" w:tplc="FFFFFFFF" w:tentative="1">
      <w:start w:val="1"/>
      <w:numFmt w:val="lowerRoman"/>
      <w:lvlText w:val="%6."/>
      <w:lvlJc w:val="right"/>
      <w:pPr>
        <w:ind w:left="4672" w:hanging="180"/>
      </w:pPr>
    </w:lvl>
    <w:lvl w:ilvl="6" w:tplc="FFFFFFFF" w:tentative="1">
      <w:start w:val="1"/>
      <w:numFmt w:val="decimal"/>
      <w:lvlText w:val="%7."/>
      <w:lvlJc w:val="left"/>
      <w:pPr>
        <w:ind w:left="5392" w:hanging="360"/>
      </w:pPr>
    </w:lvl>
    <w:lvl w:ilvl="7" w:tplc="FFFFFFFF" w:tentative="1">
      <w:start w:val="1"/>
      <w:numFmt w:val="lowerLetter"/>
      <w:lvlText w:val="%8."/>
      <w:lvlJc w:val="left"/>
      <w:pPr>
        <w:ind w:left="6112" w:hanging="360"/>
      </w:pPr>
    </w:lvl>
    <w:lvl w:ilvl="8" w:tplc="FFFFFFFF" w:tentative="1">
      <w:start w:val="1"/>
      <w:numFmt w:val="lowerRoman"/>
      <w:lvlText w:val="%9."/>
      <w:lvlJc w:val="right"/>
      <w:pPr>
        <w:ind w:left="6832" w:hanging="180"/>
      </w:pPr>
    </w:lvl>
  </w:abstractNum>
  <w:abstractNum w:abstractNumId="11" w15:restartNumberingAfterBreak="0">
    <w:nsid w:val="52BA6559"/>
    <w:multiLevelType w:val="hybridMultilevel"/>
    <w:tmpl w:val="C4FC8AD4"/>
    <w:lvl w:ilvl="0" w:tplc="FFFFFFFF">
      <w:start w:val="4"/>
      <w:numFmt w:val="lowerLetter"/>
      <w:lvlText w:val="%1."/>
      <w:lvlJc w:val="left"/>
      <w:pPr>
        <w:ind w:left="2160" w:hanging="360"/>
      </w:pPr>
      <w:rPr>
        <w:rFonts w:hint="default"/>
      </w:rPr>
    </w:lvl>
    <w:lvl w:ilvl="1" w:tplc="FFFFFFFF" w:tentative="1">
      <w:start w:val="1"/>
      <w:numFmt w:val="lowerLetter"/>
      <w:lvlText w:val="%2."/>
      <w:lvlJc w:val="left"/>
      <w:pPr>
        <w:ind w:left="1808" w:hanging="360"/>
      </w:pPr>
    </w:lvl>
    <w:lvl w:ilvl="2" w:tplc="FFFFFFFF" w:tentative="1">
      <w:start w:val="1"/>
      <w:numFmt w:val="lowerRoman"/>
      <w:lvlText w:val="%3."/>
      <w:lvlJc w:val="right"/>
      <w:pPr>
        <w:ind w:left="2528" w:hanging="180"/>
      </w:pPr>
    </w:lvl>
    <w:lvl w:ilvl="3" w:tplc="FFFFFFFF" w:tentative="1">
      <w:start w:val="1"/>
      <w:numFmt w:val="decimal"/>
      <w:lvlText w:val="%4."/>
      <w:lvlJc w:val="left"/>
      <w:pPr>
        <w:ind w:left="3248" w:hanging="360"/>
      </w:pPr>
    </w:lvl>
    <w:lvl w:ilvl="4" w:tplc="FFFFFFFF" w:tentative="1">
      <w:start w:val="1"/>
      <w:numFmt w:val="lowerLetter"/>
      <w:lvlText w:val="%5."/>
      <w:lvlJc w:val="left"/>
      <w:pPr>
        <w:ind w:left="3968" w:hanging="360"/>
      </w:pPr>
    </w:lvl>
    <w:lvl w:ilvl="5" w:tplc="FFFFFFFF" w:tentative="1">
      <w:start w:val="1"/>
      <w:numFmt w:val="lowerRoman"/>
      <w:lvlText w:val="%6."/>
      <w:lvlJc w:val="right"/>
      <w:pPr>
        <w:ind w:left="4688" w:hanging="180"/>
      </w:pPr>
    </w:lvl>
    <w:lvl w:ilvl="6" w:tplc="FFFFFFFF" w:tentative="1">
      <w:start w:val="1"/>
      <w:numFmt w:val="decimal"/>
      <w:lvlText w:val="%7."/>
      <w:lvlJc w:val="left"/>
      <w:pPr>
        <w:ind w:left="5408" w:hanging="360"/>
      </w:pPr>
    </w:lvl>
    <w:lvl w:ilvl="7" w:tplc="FFFFFFFF" w:tentative="1">
      <w:start w:val="1"/>
      <w:numFmt w:val="lowerLetter"/>
      <w:lvlText w:val="%8."/>
      <w:lvlJc w:val="left"/>
      <w:pPr>
        <w:ind w:left="6128" w:hanging="360"/>
      </w:pPr>
    </w:lvl>
    <w:lvl w:ilvl="8" w:tplc="FFFFFFFF" w:tentative="1">
      <w:start w:val="1"/>
      <w:numFmt w:val="lowerRoman"/>
      <w:lvlText w:val="%9."/>
      <w:lvlJc w:val="right"/>
      <w:pPr>
        <w:ind w:left="6848" w:hanging="180"/>
      </w:pPr>
    </w:lvl>
  </w:abstractNum>
  <w:abstractNum w:abstractNumId="12" w15:restartNumberingAfterBreak="0">
    <w:nsid w:val="52E313A5"/>
    <w:multiLevelType w:val="hybridMultilevel"/>
    <w:tmpl w:val="B4E6722A"/>
    <w:lvl w:ilvl="0" w:tplc="FFFFFFFF">
      <w:start w:val="1"/>
      <w:numFmt w:val="decimal"/>
      <w:lvlText w:val="%1."/>
      <w:lvlJc w:val="left"/>
      <w:pPr>
        <w:ind w:left="7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FFFFFFF">
      <w:start w:val="1"/>
      <w:numFmt w:val="lowerLetter"/>
      <w:lvlText w:val="%2"/>
      <w:lvlJc w:val="left"/>
      <w:pPr>
        <w:ind w:left="11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FFFFFFF">
      <w:start w:val="1"/>
      <w:numFmt w:val="lowerRoman"/>
      <w:lvlText w:val="%3"/>
      <w:lvlJc w:val="left"/>
      <w:pPr>
        <w:ind w:left="18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FFFFFF">
      <w:start w:val="1"/>
      <w:numFmt w:val="decimal"/>
      <w:lvlText w:val="%4"/>
      <w:lvlJc w:val="left"/>
      <w:pPr>
        <w:ind w:left="25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FFFFFFF">
      <w:start w:val="1"/>
      <w:numFmt w:val="lowerLetter"/>
      <w:lvlText w:val="%5"/>
      <w:lvlJc w:val="left"/>
      <w:pPr>
        <w:ind w:left="32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FFFFFFF">
      <w:start w:val="1"/>
      <w:numFmt w:val="lowerRoman"/>
      <w:lvlText w:val="%6"/>
      <w:lvlJc w:val="left"/>
      <w:pPr>
        <w:ind w:left="39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FFFFFF">
      <w:start w:val="1"/>
      <w:numFmt w:val="decimal"/>
      <w:lvlText w:val="%7"/>
      <w:lvlJc w:val="left"/>
      <w:pPr>
        <w:ind w:left="47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FFFFFF">
      <w:start w:val="1"/>
      <w:numFmt w:val="lowerLetter"/>
      <w:lvlText w:val="%8"/>
      <w:lvlJc w:val="left"/>
      <w:pPr>
        <w:ind w:left="54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FFFFFFF">
      <w:start w:val="1"/>
      <w:numFmt w:val="lowerRoman"/>
      <w:lvlText w:val="%9"/>
      <w:lvlJc w:val="left"/>
      <w:pPr>
        <w:ind w:left="61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16cid:durableId="390424891">
    <w:abstractNumId w:val="8"/>
  </w:num>
  <w:num w:numId="2" w16cid:durableId="1141267307">
    <w:abstractNumId w:val="9"/>
  </w:num>
  <w:num w:numId="3" w16cid:durableId="1881436043">
    <w:abstractNumId w:val="10"/>
  </w:num>
  <w:num w:numId="4" w16cid:durableId="1895851272">
    <w:abstractNumId w:val="5"/>
  </w:num>
  <w:num w:numId="5" w16cid:durableId="840437662">
    <w:abstractNumId w:val="11"/>
  </w:num>
  <w:num w:numId="6" w16cid:durableId="1232544405">
    <w:abstractNumId w:val="2"/>
  </w:num>
  <w:num w:numId="7" w16cid:durableId="1519613075">
    <w:abstractNumId w:val="7"/>
  </w:num>
  <w:num w:numId="8" w16cid:durableId="199634566">
    <w:abstractNumId w:val="12"/>
  </w:num>
  <w:num w:numId="9" w16cid:durableId="85270878">
    <w:abstractNumId w:val="3"/>
  </w:num>
  <w:num w:numId="10" w16cid:durableId="1060591821">
    <w:abstractNumId w:val="6"/>
  </w:num>
  <w:num w:numId="11" w16cid:durableId="1915623057">
    <w:abstractNumId w:val="4"/>
  </w:num>
  <w:num w:numId="12" w16cid:durableId="2062558408">
    <w:abstractNumId w:val="0"/>
  </w:num>
  <w:num w:numId="13" w16cid:durableId="109605365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dam Cox">
    <w15:presenceInfo w15:providerId="AD" w15:userId="S::adam@sectaris.partners::74d64c7a-9673-4158-ab49-56712f85fd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MS_Work10" w:val="0~IMANAGE||1~42383894||2~1||3~Fire Annexation BPFPD RESO_DRAFT V11.06.06.24 (bbk)||5~JOSHUA.NELSON||6~JOSHUA.NELSON||7~WORD||8~ORDINANCES||10~1/1/0001 12:00:00 AM||11~1/1/0001 12:00:00 AM||17~public||25~83990||26~00001||27~SPECDIST||53~8095||54~7610||60~BECKWOURTH PEAK FIRE PROTECTION DISTRICT||61~GENERAL COUNSEL||62~Special Districts||74~Joshua Nelson||77~Ordinances||82~doc||85~1/1/0001 12:00:00 AM||99~1/1/0001 12:00:00 AM||107~1/1/0001 12:00:00 AM||109~1/1/0001 12:00:00 AM||113~1/1/0001 12:00:00 AM||114~1/1/0001 12:00:00 AM||"/>
    <w:docVar w:name="zzmp10NoTrailerPromptID" w:val="IMANAGE.42383894.1"/>
  </w:docVars>
  <w:rsids>
    <w:rsidRoot w:val="002A19CD"/>
    <w:rsid w:val="00000642"/>
    <w:rsid w:val="000017EC"/>
    <w:rsid w:val="00003A73"/>
    <w:rsid w:val="00005066"/>
    <w:rsid w:val="000109DB"/>
    <w:rsid w:val="00011E90"/>
    <w:rsid w:val="00012827"/>
    <w:rsid w:val="00014712"/>
    <w:rsid w:val="00014752"/>
    <w:rsid w:val="00015F37"/>
    <w:rsid w:val="00020CAF"/>
    <w:rsid w:val="000223CD"/>
    <w:rsid w:val="00022E18"/>
    <w:rsid w:val="00025F8E"/>
    <w:rsid w:val="00032BE6"/>
    <w:rsid w:val="00040072"/>
    <w:rsid w:val="00043410"/>
    <w:rsid w:val="00050601"/>
    <w:rsid w:val="00056BD0"/>
    <w:rsid w:val="00063930"/>
    <w:rsid w:val="00064FF4"/>
    <w:rsid w:val="00067A8D"/>
    <w:rsid w:val="000751E6"/>
    <w:rsid w:val="00080583"/>
    <w:rsid w:val="0008088D"/>
    <w:rsid w:val="0008254B"/>
    <w:rsid w:val="0008349B"/>
    <w:rsid w:val="00084B35"/>
    <w:rsid w:val="000868CB"/>
    <w:rsid w:val="00096A30"/>
    <w:rsid w:val="000A346A"/>
    <w:rsid w:val="000A34E2"/>
    <w:rsid w:val="000A50AA"/>
    <w:rsid w:val="000B16C7"/>
    <w:rsid w:val="000B498B"/>
    <w:rsid w:val="000B6E7D"/>
    <w:rsid w:val="000C63F7"/>
    <w:rsid w:val="000D034F"/>
    <w:rsid w:val="000D1EF1"/>
    <w:rsid w:val="000E4C7A"/>
    <w:rsid w:val="000E56B6"/>
    <w:rsid w:val="000F52E7"/>
    <w:rsid w:val="000F7999"/>
    <w:rsid w:val="001025D8"/>
    <w:rsid w:val="00103563"/>
    <w:rsid w:val="00105D4A"/>
    <w:rsid w:val="001060A0"/>
    <w:rsid w:val="00106718"/>
    <w:rsid w:val="00112E90"/>
    <w:rsid w:val="00113706"/>
    <w:rsid w:val="00115EF4"/>
    <w:rsid w:val="00116774"/>
    <w:rsid w:val="00116BCE"/>
    <w:rsid w:val="00117EEB"/>
    <w:rsid w:val="00121235"/>
    <w:rsid w:val="00122CF5"/>
    <w:rsid w:val="00123854"/>
    <w:rsid w:val="001239AC"/>
    <w:rsid w:val="001278AA"/>
    <w:rsid w:val="00131698"/>
    <w:rsid w:val="001348FF"/>
    <w:rsid w:val="001406A4"/>
    <w:rsid w:val="00146E89"/>
    <w:rsid w:val="00147825"/>
    <w:rsid w:val="00150FB6"/>
    <w:rsid w:val="001555A5"/>
    <w:rsid w:val="00157C58"/>
    <w:rsid w:val="0016663D"/>
    <w:rsid w:val="001669CA"/>
    <w:rsid w:val="0016761D"/>
    <w:rsid w:val="00175349"/>
    <w:rsid w:val="0017699F"/>
    <w:rsid w:val="001779A4"/>
    <w:rsid w:val="00180149"/>
    <w:rsid w:val="001828D3"/>
    <w:rsid w:val="00185187"/>
    <w:rsid w:val="001916C2"/>
    <w:rsid w:val="001916F5"/>
    <w:rsid w:val="00191C73"/>
    <w:rsid w:val="001951EF"/>
    <w:rsid w:val="00197D63"/>
    <w:rsid w:val="001A371F"/>
    <w:rsid w:val="001A6D3E"/>
    <w:rsid w:val="001B2146"/>
    <w:rsid w:val="001B44FD"/>
    <w:rsid w:val="001B4937"/>
    <w:rsid w:val="001B4F7A"/>
    <w:rsid w:val="001B6794"/>
    <w:rsid w:val="001B722F"/>
    <w:rsid w:val="001B79AA"/>
    <w:rsid w:val="001B7B5C"/>
    <w:rsid w:val="001C29DA"/>
    <w:rsid w:val="001C605A"/>
    <w:rsid w:val="001C6940"/>
    <w:rsid w:val="001D0E99"/>
    <w:rsid w:val="001D1621"/>
    <w:rsid w:val="001D49C0"/>
    <w:rsid w:val="001D4DC3"/>
    <w:rsid w:val="001D58EF"/>
    <w:rsid w:val="001D5C63"/>
    <w:rsid w:val="001D7506"/>
    <w:rsid w:val="001E39EB"/>
    <w:rsid w:val="001E7516"/>
    <w:rsid w:val="001F048A"/>
    <w:rsid w:val="001F214B"/>
    <w:rsid w:val="001F32BC"/>
    <w:rsid w:val="001F6033"/>
    <w:rsid w:val="002025FF"/>
    <w:rsid w:val="00206098"/>
    <w:rsid w:val="00211356"/>
    <w:rsid w:val="002129B3"/>
    <w:rsid w:val="0021581E"/>
    <w:rsid w:val="00216AA3"/>
    <w:rsid w:val="00217A97"/>
    <w:rsid w:val="00221F65"/>
    <w:rsid w:val="002246A9"/>
    <w:rsid w:val="00230D3E"/>
    <w:rsid w:val="00232EB1"/>
    <w:rsid w:val="0023483B"/>
    <w:rsid w:val="00234CC0"/>
    <w:rsid w:val="00234F50"/>
    <w:rsid w:val="0023668F"/>
    <w:rsid w:val="00240CF2"/>
    <w:rsid w:val="00243873"/>
    <w:rsid w:val="002443A0"/>
    <w:rsid w:val="00251746"/>
    <w:rsid w:val="00251B47"/>
    <w:rsid w:val="00252230"/>
    <w:rsid w:val="00254348"/>
    <w:rsid w:val="002656DD"/>
    <w:rsid w:val="00267862"/>
    <w:rsid w:val="00267B44"/>
    <w:rsid w:val="0027224D"/>
    <w:rsid w:val="00274D3C"/>
    <w:rsid w:val="00274FB3"/>
    <w:rsid w:val="0027504B"/>
    <w:rsid w:val="00277272"/>
    <w:rsid w:val="00277B55"/>
    <w:rsid w:val="0028749E"/>
    <w:rsid w:val="002902E4"/>
    <w:rsid w:val="00290D26"/>
    <w:rsid w:val="00292E30"/>
    <w:rsid w:val="00295E4E"/>
    <w:rsid w:val="00297915"/>
    <w:rsid w:val="00297BF4"/>
    <w:rsid w:val="002A0D03"/>
    <w:rsid w:val="002A132B"/>
    <w:rsid w:val="002A19CD"/>
    <w:rsid w:val="002A1C83"/>
    <w:rsid w:val="002A27C6"/>
    <w:rsid w:val="002B6747"/>
    <w:rsid w:val="002B6841"/>
    <w:rsid w:val="002B6D93"/>
    <w:rsid w:val="002C47D4"/>
    <w:rsid w:val="002D1A85"/>
    <w:rsid w:val="002D2BBB"/>
    <w:rsid w:val="002D66AA"/>
    <w:rsid w:val="002E3A79"/>
    <w:rsid w:val="002E50EA"/>
    <w:rsid w:val="002E5480"/>
    <w:rsid w:val="002E5934"/>
    <w:rsid w:val="002F24A9"/>
    <w:rsid w:val="002F254E"/>
    <w:rsid w:val="002F5346"/>
    <w:rsid w:val="002F5CCC"/>
    <w:rsid w:val="002F6E07"/>
    <w:rsid w:val="0030173A"/>
    <w:rsid w:val="00302622"/>
    <w:rsid w:val="00304F6B"/>
    <w:rsid w:val="0030651F"/>
    <w:rsid w:val="00314E8F"/>
    <w:rsid w:val="003161E0"/>
    <w:rsid w:val="00316B0B"/>
    <w:rsid w:val="00317E0F"/>
    <w:rsid w:val="003201A0"/>
    <w:rsid w:val="0032039E"/>
    <w:rsid w:val="00320795"/>
    <w:rsid w:val="0032596C"/>
    <w:rsid w:val="00326154"/>
    <w:rsid w:val="00326524"/>
    <w:rsid w:val="003271A2"/>
    <w:rsid w:val="003352FC"/>
    <w:rsid w:val="00336EC9"/>
    <w:rsid w:val="00345318"/>
    <w:rsid w:val="00350B64"/>
    <w:rsid w:val="003513E5"/>
    <w:rsid w:val="00351EE1"/>
    <w:rsid w:val="00361BFC"/>
    <w:rsid w:val="003633D1"/>
    <w:rsid w:val="00363875"/>
    <w:rsid w:val="00364457"/>
    <w:rsid w:val="003745F1"/>
    <w:rsid w:val="003778F4"/>
    <w:rsid w:val="0038024C"/>
    <w:rsid w:val="003976D2"/>
    <w:rsid w:val="003A766D"/>
    <w:rsid w:val="003B0088"/>
    <w:rsid w:val="003B027E"/>
    <w:rsid w:val="003B1BE5"/>
    <w:rsid w:val="003B5097"/>
    <w:rsid w:val="003B539A"/>
    <w:rsid w:val="003B5F84"/>
    <w:rsid w:val="003B60F4"/>
    <w:rsid w:val="003C3774"/>
    <w:rsid w:val="003C420C"/>
    <w:rsid w:val="003C621B"/>
    <w:rsid w:val="003C7081"/>
    <w:rsid w:val="003C7674"/>
    <w:rsid w:val="003C7B6F"/>
    <w:rsid w:val="003D3007"/>
    <w:rsid w:val="003D3039"/>
    <w:rsid w:val="003D5796"/>
    <w:rsid w:val="003D6E2D"/>
    <w:rsid w:val="003E29B0"/>
    <w:rsid w:val="003E5C97"/>
    <w:rsid w:val="003E69C9"/>
    <w:rsid w:val="003E6AB0"/>
    <w:rsid w:val="003E741F"/>
    <w:rsid w:val="003F0147"/>
    <w:rsid w:val="003F17BF"/>
    <w:rsid w:val="003F47F1"/>
    <w:rsid w:val="003F74A9"/>
    <w:rsid w:val="00404775"/>
    <w:rsid w:val="00404F5A"/>
    <w:rsid w:val="00405360"/>
    <w:rsid w:val="00405F77"/>
    <w:rsid w:val="00412AA8"/>
    <w:rsid w:val="00413057"/>
    <w:rsid w:val="00413085"/>
    <w:rsid w:val="004131F8"/>
    <w:rsid w:val="00415201"/>
    <w:rsid w:val="004230DE"/>
    <w:rsid w:val="00425F7A"/>
    <w:rsid w:val="004278BB"/>
    <w:rsid w:val="00427B86"/>
    <w:rsid w:val="00434308"/>
    <w:rsid w:val="00437881"/>
    <w:rsid w:val="00441C4F"/>
    <w:rsid w:val="00441E9B"/>
    <w:rsid w:val="00451A31"/>
    <w:rsid w:val="0045282D"/>
    <w:rsid w:val="004561EB"/>
    <w:rsid w:val="00457861"/>
    <w:rsid w:val="0046262A"/>
    <w:rsid w:val="00463113"/>
    <w:rsid w:val="0046530C"/>
    <w:rsid w:val="00465BE9"/>
    <w:rsid w:val="00466B7E"/>
    <w:rsid w:val="00473087"/>
    <w:rsid w:val="004734DB"/>
    <w:rsid w:val="0047687C"/>
    <w:rsid w:val="004829EA"/>
    <w:rsid w:val="0048567A"/>
    <w:rsid w:val="00497EC0"/>
    <w:rsid w:val="004A10BC"/>
    <w:rsid w:val="004A2AA2"/>
    <w:rsid w:val="004A6FFB"/>
    <w:rsid w:val="004A735C"/>
    <w:rsid w:val="004A7C88"/>
    <w:rsid w:val="004B0AA9"/>
    <w:rsid w:val="004C074B"/>
    <w:rsid w:val="004C0A0B"/>
    <w:rsid w:val="004C4161"/>
    <w:rsid w:val="004D1468"/>
    <w:rsid w:val="004D7616"/>
    <w:rsid w:val="004E0874"/>
    <w:rsid w:val="004E2F8B"/>
    <w:rsid w:val="004E39C0"/>
    <w:rsid w:val="004E3E0A"/>
    <w:rsid w:val="004E5919"/>
    <w:rsid w:val="004F4955"/>
    <w:rsid w:val="004F4E7E"/>
    <w:rsid w:val="004F53DA"/>
    <w:rsid w:val="0050195A"/>
    <w:rsid w:val="005035DE"/>
    <w:rsid w:val="005077B0"/>
    <w:rsid w:val="00507A9A"/>
    <w:rsid w:val="00511EDF"/>
    <w:rsid w:val="005130E1"/>
    <w:rsid w:val="00520C06"/>
    <w:rsid w:val="00520C72"/>
    <w:rsid w:val="005211CD"/>
    <w:rsid w:val="00526265"/>
    <w:rsid w:val="00527874"/>
    <w:rsid w:val="00531229"/>
    <w:rsid w:val="005313DE"/>
    <w:rsid w:val="00532BDC"/>
    <w:rsid w:val="00534F41"/>
    <w:rsid w:val="005354A2"/>
    <w:rsid w:val="00535FF3"/>
    <w:rsid w:val="00537329"/>
    <w:rsid w:val="00540888"/>
    <w:rsid w:val="00542351"/>
    <w:rsid w:val="00547537"/>
    <w:rsid w:val="00547B78"/>
    <w:rsid w:val="005527FD"/>
    <w:rsid w:val="0055433B"/>
    <w:rsid w:val="00555077"/>
    <w:rsid w:val="00555593"/>
    <w:rsid w:val="00556F23"/>
    <w:rsid w:val="00562BB9"/>
    <w:rsid w:val="00567A50"/>
    <w:rsid w:val="00570154"/>
    <w:rsid w:val="00571675"/>
    <w:rsid w:val="0057372D"/>
    <w:rsid w:val="0057374F"/>
    <w:rsid w:val="00573B10"/>
    <w:rsid w:val="00574A7C"/>
    <w:rsid w:val="00576FCC"/>
    <w:rsid w:val="0058162B"/>
    <w:rsid w:val="005861DC"/>
    <w:rsid w:val="0059153A"/>
    <w:rsid w:val="00591F70"/>
    <w:rsid w:val="00594354"/>
    <w:rsid w:val="005965FC"/>
    <w:rsid w:val="005A4FDA"/>
    <w:rsid w:val="005A519C"/>
    <w:rsid w:val="005A56C1"/>
    <w:rsid w:val="005A77DE"/>
    <w:rsid w:val="005A7BDE"/>
    <w:rsid w:val="005B0C5B"/>
    <w:rsid w:val="005B26DE"/>
    <w:rsid w:val="005B4448"/>
    <w:rsid w:val="005B52A8"/>
    <w:rsid w:val="005B673F"/>
    <w:rsid w:val="005B78E3"/>
    <w:rsid w:val="005B7FCB"/>
    <w:rsid w:val="005C12CB"/>
    <w:rsid w:val="005C1BBB"/>
    <w:rsid w:val="005C497C"/>
    <w:rsid w:val="005C5877"/>
    <w:rsid w:val="005C7434"/>
    <w:rsid w:val="005D52E0"/>
    <w:rsid w:val="005D621D"/>
    <w:rsid w:val="005E2F01"/>
    <w:rsid w:val="005F15D1"/>
    <w:rsid w:val="005F1791"/>
    <w:rsid w:val="005F54E6"/>
    <w:rsid w:val="006012BF"/>
    <w:rsid w:val="00602D4B"/>
    <w:rsid w:val="00603491"/>
    <w:rsid w:val="006039F4"/>
    <w:rsid w:val="0060751F"/>
    <w:rsid w:val="006134C1"/>
    <w:rsid w:val="00616F56"/>
    <w:rsid w:val="006234FC"/>
    <w:rsid w:val="00624329"/>
    <w:rsid w:val="006264FC"/>
    <w:rsid w:val="0063241E"/>
    <w:rsid w:val="00633612"/>
    <w:rsid w:val="006412D4"/>
    <w:rsid w:val="00647B96"/>
    <w:rsid w:val="00653031"/>
    <w:rsid w:val="00664E27"/>
    <w:rsid w:val="00674ABE"/>
    <w:rsid w:val="006757F0"/>
    <w:rsid w:val="00676DC6"/>
    <w:rsid w:val="00680457"/>
    <w:rsid w:val="00681EB3"/>
    <w:rsid w:val="00683721"/>
    <w:rsid w:val="00683794"/>
    <w:rsid w:val="00695AE9"/>
    <w:rsid w:val="00696440"/>
    <w:rsid w:val="006A033F"/>
    <w:rsid w:val="006A5336"/>
    <w:rsid w:val="006A6ADF"/>
    <w:rsid w:val="006B1F08"/>
    <w:rsid w:val="006C0039"/>
    <w:rsid w:val="006C01D9"/>
    <w:rsid w:val="006C24B0"/>
    <w:rsid w:val="006C282E"/>
    <w:rsid w:val="006C3D33"/>
    <w:rsid w:val="006D347D"/>
    <w:rsid w:val="006D3552"/>
    <w:rsid w:val="006D3D2B"/>
    <w:rsid w:val="006D66C0"/>
    <w:rsid w:val="006D6A8E"/>
    <w:rsid w:val="006E12DD"/>
    <w:rsid w:val="006E2212"/>
    <w:rsid w:val="006E641B"/>
    <w:rsid w:val="006E6457"/>
    <w:rsid w:val="006F153D"/>
    <w:rsid w:val="006F2C3C"/>
    <w:rsid w:val="006F6F61"/>
    <w:rsid w:val="006F7878"/>
    <w:rsid w:val="0070184B"/>
    <w:rsid w:val="00705946"/>
    <w:rsid w:val="00707258"/>
    <w:rsid w:val="00710D7E"/>
    <w:rsid w:val="00712C7C"/>
    <w:rsid w:val="0071585F"/>
    <w:rsid w:val="00723CE1"/>
    <w:rsid w:val="00734DF8"/>
    <w:rsid w:val="0073543A"/>
    <w:rsid w:val="00741660"/>
    <w:rsid w:val="007426E0"/>
    <w:rsid w:val="00745452"/>
    <w:rsid w:val="0075166C"/>
    <w:rsid w:val="00754570"/>
    <w:rsid w:val="00754C74"/>
    <w:rsid w:val="00754E73"/>
    <w:rsid w:val="00755865"/>
    <w:rsid w:val="007570A9"/>
    <w:rsid w:val="0076067A"/>
    <w:rsid w:val="00765234"/>
    <w:rsid w:val="00766639"/>
    <w:rsid w:val="00766D8B"/>
    <w:rsid w:val="00774A62"/>
    <w:rsid w:val="00775B0D"/>
    <w:rsid w:val="00781CC1"/>
    <w:rsid w:val="00782167"/>
    <w:rsid w:val="00790371"/>
    <w:rsid w:val="007906EA"/>
    <w:rsid w:val="0079134A"/>
    <w:rsid w:val="007920E4"/>
    <w:rsid w:val="007A1DF1"/>
    <w:rsid w:val="007A2BA9"/>
    <w:rsid w:val="007A65E9"/>
    <w:rsid w:val="007B7169"/>
    <w:rsid w:val="007C3F06"/>
    <w:rsid w:val="007C7ED9"/>
    <w:rsid w:val="007D2D50"/>
    <w:rsid w:val="007D363B"/>
    <w:rsid w:val="007D48F7"/>
    <w:rsid w:val="007E00B4"/>
    <w:rsid w:val="007E0CC8"/>
    <w:rsid w:val="007E36B8"/>
    <w:rsid w:val="007E3CD0"/>
    <w:rsid w:val="007E3ECD"/>
    <w:rsid w:val="007E48E6"/>
    <w:rsid w:val="007E4C7D"/>
    <w:rsid w:val="007F364D"/>
    <w:rsid w:val="007F3A02"/>
    <w:rsid w:val="007F7C2A"/>
    <w:rsid w:val="008004B0"/>
    <w:rsid w:val="008011C8"/>
    <w:rsid w:val="00804F58"/>
    <w:rsid w:val="00804FAA"/>
    <w:rsid w:val="00805497"/>
    <w:rsid w:val="008113C2"/>
    <w:rsid w:val="008120A5"/>
    <w:rsid w:val="00814AD0"/>
    <w:rsid w:val="008236D5"/>
    <w:rsid w:val="00824A3F"/>
    <w:rsid w:val="00824B68"/>
    <w:rsid w:val="00827876"/>
    <w:rsid w:val="0083298B"/>
    <w:rsid w:val="00833063"/>
    <w:rsid w:val="00833746"/>
    <w:rsid w:val="00833B26"/>
    <w:rsid w:val="00842909"/>
    <w:rsid w:val="00850D1D"/>
    <w:rsid w:val="008526D5"/>
    <w:rsid w:val="008534FF"/>
    <w:rsid w:val="008563E3"/>
    <w:rsid w:val="008566A8"/>
    <w:rsid w:val="008579CD"/>
    <w:rsid w:val="008644D1"/>
    <w:rsid w:val="00864BB4"/>
    <w:rsid w:val="00865217"/>
    <w:rsid w:val="00867016"/>
    <w:rsid w:val="00875286"/>
    <w:rsid w:val="00876319"/>
    <w:rsid w:val="00877527"/>
    <w:rsid w:val="008851B3"/>
    <w:rsid w:val="008901AD"/>
    <w:rsid w:val="00890259"/>
    <w:rsid w:val="0089042D"/>
    <w:rsid w:val="00892E53"/>
    <w:rsid w:val="008931B5"/>
    <w:rsid w:val="00897E98"/>
    <w:rsid w:val="008B0071"/>
    <w:rsid w:val="008B1B8A"/>
    <w:rsid w:val="008B67AF"/>
    <w:rsid w:val="008B7E6B"/>
    <w:rsid w:val="008C188C"/>
    <w:rsid w:val="008C4FB9"/>
    <w:rsid w:val="008D21B9"/>
    <w:rsid w:val="008D2282"/>
    <w:rsid w:val="008D3EC5"/>
    <w:rsid w:val="008E1544"/>
    <w:rsid w:val="008E2CD6"/>
    <w:rsid w:val="008E3A7F"/>
    <w:rsid w:val="008E4195"/>
    <w:rsid w:val="008F0179"/>
    <w:rsid w:val="008F0E53"/>
    <w:rsid w:val="008F3C60"/>
    <w:rsid w:val="008F4E9D"/>
    <w:rsid w:val="008F5869"/>
    <w:rsid w:val="00900865"/>
    <w:rsid w:val="0090095C"/>
    <w:rsid w:val="00906830"/>
    <w:rsid w:val="00910620"/>
    <w:rsid w:val="00914288"/>
    <w:rsid w:val="00917031"/>
    <w:rsid w:val="009307C9"/>
    <w:rsid w:val="009315C7"/>
    <w:rsid w:val="00932634"/>
    <w:rsid w:val="00932E6F"/>
    <w:rsid w:val="009366C1"/>
    <w:rsid w:val="0093696C"/>
    <w:rsid w:val="009374F3"/>
    <w:rsid w:val="00946BEF"/>
    <w:rsid w:val="0094714E"/>
    <w:rsid w:val="00947993"/>
    <w:rsid w:val="00955431"/>
    <w:rsid w:val="009601B8"/>
    <w:rsid w:val="009617FD"/>
    <w:rsid w:val="00970A4B"/>
    <w:rsid w:val="00970AD2"/>
    <w:rsid w:val="0097360F"/>
    <w:rsid w:val="00975396"/>
    <w:rsid w:val="009760FA"/>
    <w:rsid w:val="0097737C"/>
    <w:rsid w:val="00980E50"/>
    <w:rsid w:val="009814AA"/>
    <w:rsid w:val="009824CD"/>
    <w:rsid w:val="00982E49"/>
    <w:rsid w:val="00985108"/>
    <w:rsid w:val="00985D4F"/>
    <w:rsid w:val="00990A6B"/>
    <w:rsid w:val="0099649B"/>
    <w:rsid w:val="00997C6C"/>
    <w:rsid w:val="009A4116"/>
    <w:rsid w:val="009B2326"/>
    <w:rsid w:val="009B2D07"/>
    <w:rsid w:val="009B38EA"/>
    <w:rsid w:val="009B4D00"/>
    <w:rsid w:val="009B54DA"/>
    <w:rsid w:val="009C16E6"/>
    <w:rsid w:val="009C1B1A"/>
    <w:rsid w:val="009C37F5"/>
    <w:rsid w:val="009C42DE"/>
    <w:rsid w:val="009C42E5"/>
    <w:rsid w:val="009D1B3E"/>
    <w:rsid w:val="009D323A"/>
    <w:rsid w:val="009D3EB8"/>
    <w:rsid w:val="009D77AC"/>
    <w:rsid w:val="009E329A"/>
    <w:rsid w:val="009E3E4E"/>
    <w:rsid w:val="009E6662"/>
    <w:rsid w:val="009F1B18"/>
    <w:rsid w:val="009F282A"/>
    <w:rsid w:val="009F40FD"/>
    <w:rsid w:val="00A02402"/>
    <w:rsid w:val="00A06CF9"/>
    <w:rsid w:val="00A11DDE"/>
    <w:rsid w:val="00A13ED5"/>
    <w:rsid w:val="00A144E2"/>
    <w:rsid w:val="00A154DF"/>
    <w:rsid w:val="00A17C36"/>
    <w:rsid w:val="00A21811"/>
    <w:rsid w:val="00A229C1"/>
    <w:rsid w:val="00A26867"/>
    <w:rsid w:val="00A27013"/>
    <w:rsid w:val="00A27422"/>
    <w:rsid w:val="00A340B3"/>
    <w:rsid w:val="00A3445C"/>
    <w:rsid w:val="00A3573C"/>
    <w:rsid w:val="00A35D1D"/>
    <w:rsid w:val="00A36939"/>
    <w:rsid w:val="00A42589"/>
    <w:rsid w:val="00A42C51"/>
    <w:rsid w:val="00A44E78"/>
    <w:rsid w:val="00A4510B"/>
    <w:rsid w:val="00A45E2A"/>
    <w:rsid w:val="00A46AE8"/>
    <w:rsid w:val="00A47163"/>
    <w:rsid w:val="00A5568A"/>
    <w:rsid w:val="00A577CE"/>
    <w:rsid w:val="00A61CBB"/>
    <w:rsid w:val="00A61D5C"/>
    <w:rsid w:val="00A7016B"/>
    <w:rsid w:val="00A73C30"/>
    <w:rsid w:val="00A74DC5"/>
    <w:rsid w:val="00A76A47"/>
    <w:rsid w:val="00A91119"/>
    <w:rsid w:val="00A91517"/>
    <w:rsid w:val="00A93C9E"/>
    <w:rsid w:val="00A94E8D"/>
    <w:rsid w:val="00A95DB8"/>
    <w:rsid w:val="00A970C5"/>
    <w:rsid w:val="00AA18D9"/>
    <w:rsid w:val="00AA33C2"/>
    <w:rsid w:val="00AA46A7"/>
    <w:rsid w:val="00AA56B7"/>
    <w:rsid w:val="00AA5EB9"/>
    <w:rsid w:val="00AB186C"/>
    <w:rsid w:val="00AB217C"/>
    <w:rsid w:val="00AB2B32"/>
    <w:rsid w:val="00AB6171"/>
    <w:rsid w:val="00AB785C"/>
    <w:rsid w:val="00AC1D2A"/>
    <w:rsid w:val="00AC2A2A"/>
    <w:rsid w:val="00AC3AE5"/>
    <w:rsid w:val="00AC7BAF"/>
    <w:rsid w:val="00AD22E4"/>
    <w:rsid w:val="00AD2514"/>
    <w:rsid w:val="00AD4DFF"/>
    <w:rsid w:val="00AD72B7"/>
    <w:rsid w:val="00AE0A71"/>
    <w:rsid w:val="00AE3482"/>
    <w:rsid w:val="00AE3964"/>
    <w:rsid w:val="00AE40D9"/>
    <w:rsid w:val="00AE4939"/>
    <w:rsid w:val="00AE5588"/>
    <w:rsid w:val="00AE5B4C"/>
    <w:rsid w:val="00AE6DD4"/>
    <w:rsid w:val="00AF170A"/>
    <w:rsid w:val="00AF1F5B"/>
    <w:rsid w:val="00AF49D0"/>
    <w:rsid w:val="00AF63CC"/>
    <w:rsid w:val="00AF63E7"/>
    <w:rsid w:val="00AF776C"/>
    <w:rsid w:val="00AF7F88"/>
    <w:rsid w:val="00B06C6D"/>
    <w:rsid w:val="00B0790E"/>
    <w:rsid w:val="00B1185D"/>
    <w:rsid w:val="00B11BA3"/>
    <w:rsid w:val="00B12141"/>
    <w:rsid w:val="00B12287"/>
    <w:rsid w:val="00B16770"/>
    <w:rsid w:val="00B17518"/>
    <w:rsid w:val="00B213E8"/>
    <w:rsid w:val="00B37759"/>
    <w:rsid w:val="00B41B4B"/>
    <w:rsid w:val="00B44B9F"/>
    <w:rsid w:val="00B46A7F"/>
    <w:rsid w:val="00B50314"/>
    <w:rsid w:val="00B53AD1"/>
    <w:rsid w:val="00B55269"/>
    <w:rsid w:val="00B60992"/>
    <w:rsid w:val="00B62E56"/>
    <w:rsid w:val="00B63217"/>
    <w:rsid w:val="00B67B80"/>
    <w:rsid w:val="00B707EB"/>
    <w:rsid w:val="00B74ED2"/>
    <w:rsid w:val="00B75BE8"/>
    <w:rsid w:val="00B77EAA"/>
    <w:rsid w:val="00B80CA4"/>
    <w:rsid w:val="00B82883"/>
    <w:rsid w:val="00B84895"/>
    <w:rsid w:val="00B86E42"/>
    <w:rsid w:val="00B9564A"/>
    <w:rsid w:val="00B9624F"/>
    <w:rsid w:val="00BA13D0"/>
    <w:rsid w:val="00BA15D1"/>
    <w:rsid w:val="00BA4E36"/>
    <w:rsid w:val="00BA59AF"/>
    <w:rsid w:val="00BA5F57"/>
    <w:rsid w:val="00BA7A94"/>
    <w:rsid w:val="00BB1FA5"/>
    <w:rsid w:val="00BB204B"/>
    <w:rsid w:val="00BB3C60"/>
    <w:rsid w:val="00BB52D2"/>
    <w:rsid w:val="00BB6362"/>
    <w:rsid w:val="00BB6E84"/>
    <w:rsid w:val="00BC0199"/>
    <w:rsid w:val="00BC256A"/>
    <w:rsid w:val="00BC3D0D"/>
    <w:rsid w:val="00BC4ABF"/>
    <w:rsid w:val="00BC632D"/>
    <w:rsid w:val="00BD2E01"/>
    <w:rsid w:val="00BD368F"/>
    <w:rsid w:val="00BE0A79"/>
    <w:rsid w:val="00BE0B4B"/>
    <w:rsid w:val="00BF307F"/>
    <w:rsid w:val="00BF3F04"/>
    <w:rsid w:val="00BF75BA"/>
    <w:rsid w:val="00C0191D"/>
    <w:rsid w:val="00C04FBE"/>
    <w:rsid w:val="00C066B9"/>
    <w:rsid w:val="00C07419"/>
    <w:rsid w:val="00C10E95"/>
    <w:rsid w:val="00C1229F"/>
    <w:rsid w:val="00C13B1A"/>
    <w:rsid w:val="00C16BE3"/>
    <w:rsid w:val="00C21111"/>
    <w:rsid w:val="00C2286D"/>
    <w:rsid w:val="00C24A61"/>
    <w:rsid w:val="00C25621"/>
    <w:rsid w:val="00C265F5"/>
    <w:rsid w:val="00C26C3C"/>
    <w:rsid w:val="00C27045"/>
    <w:rsid w:val="00C27791"/>
    <w:rsid w:val="00C31AF5"/>
    <w:rsid w:val="00C31FCF"/>
    <w:rsid w:val="00C32AB2"/>
    <w:rsid w:val="00C33403"/>
    <w:rsid w:val="00C351F9"/>
    <w:rsid w:val="00C425E2"/>
    <w:rsid w:val="00C45725"/>
    <w:rsid w:val="00C45B85"/>
    <w:rsid w:val="00C50354"/>
    <w:rsid w:val="00C53199"/>
    <w:rsid w:val="00C54EFA"/>
    <w:rsid w:val="00C56283"/>
    <w:rsid w:val="00C57FD1"/>
    <w:rsid w:val="00C60BD5"/>
    <w:rsid w:val="00C63B61"/>
    <w:rsid w:val="00C641F8"/>
    <w:rsid w:val="00C87974"/>
    <w:rsid w:val="00C90002"/>
    <w:rsid w:val="00C921EA"/>
    <w:rsid w:val="00C94E49"/>
    <w:rsid w:val="00C96A93"/>
    <w:rsid w:val="00C96A9F"/>
    <w:rsid w:val="00CA1011"/>
    <w:rsid w:val="00CA187B"/>
    <w:rsid w:val="00CA4842"/>
    <w:rsid w:val="00CA6995"/>
    <w:rsid w:val="00CB385F"/>
    <w:rsid w:val="00CC162C"/>
    <w:rsid w:val="00CC4BFC"/>
    <w:rsid w:val="00CD17DD"/>
    <w:rsid w:val="00CD3944"/>
    <w:rsid w:val="00CD6CE5"/>
    <w:rsid w:val="00CE16A9"/>
    <w:rsid w:val="00CE5768"/>
    <w:rsid w:val="00CF2B64"/>
    <w:rsid w:val="00CF4A3E"/>
    <w:rsid w:val="00D00D7D"/>
    <w:rsid w:val="00D04BDF"/>
    <w:rsid w:val="00D07419"/>
    <w:rsid w:val="00D148BF"/>
    <w:rsid w:val="00D210E7"/>
    <w:rsid w:val="00D24FB1"/>
    <w:rsid w:val="00D25673"/>
    <w:rsid w:val="00D26925"/>
    <w:rsid w:val="00D33506"/>
    <w:rsid w:val="00D338AE"/>
    <w:rsid w:val="00D34257"/>
    <w:rsid w:val="00D40D72"/>
    <w:rsid w:val="00D46309"/>
    <w:rsid w:val="00D5054A"/>
    <w:rsid w:val="00D520C8"/>
    <w:rsid w:val="00D522D3"/>
    <w:rsid w:val="00D52D3A"/>
    <w:rsid w:val="00D533CD"/>
    <w:rsid w:val="00D55AF8"/>
    <w:rsid w:val="00D561B7"/>
    <w:rsid w:val="00D57928"/>
    <w:rsid w:val="00D57AF7"/>
    <w:rsid w:val="00D67C5E"/>
    <w:rsid w:val="00D70957"/>
    <w:rsid w:val="00D71585"/>
    <w:rsid w:val="00D84B84"/>
    <w:rsid w:val="00D8552E"/>
    <w:rsid w:val="00D8570D"/>
    <w:rsid w:val="00D93AAB"/>
    <w:rsid w:val="00D95228"/>
    <w:rsid w:val="00D95D20"/>
    <w:rsid w:val="00DA033B"/>
    <w:rsid w:val="00DA2FD8"/>
    <w:rsid w:val="00DA48DB"/>
    <w:rsid w:val="00DA7DF1"/>
    <w:rsid w:val="00DB0940"/>
    <w:rsid w:val="00DB6617"/>
    <w:rsid w:val="00DB7304"/>
    <w:rsid w:val="00DB7960"/>
    <w:rsid w:val="00DC18FD"/>
    <w:rsid w:val="00DC5251"/>
    <w:rsid w:val="00DC7634"/>
    <w:rsid w:val="00DC795E"/>
    <w:rsid w:val="00DD6EB9"/>
    <w:rsid w:val="00DE220F"/>
    <w:rsid w:val="00DE764F"/>
    <w:rsid w:val="00DF147B"/>
    <w:rsid w:val="00DF15A7"/>
    <w:rsid w:val="00DF4C35"/>
    <w:rsid w:val="00DF5C42"/>
    <w:rsid w:val="00E00108"/>
    <w:rsid w:val="00E0501C"/>
    <w:rsid w:val="00E0565B"/>
    <w:rsid w:val="00E05E6D"/>
    <w:rsid w:val="00E05F12"/>
    <w:rsid w:val="00E127C0"/>
    <w:rsid w:val="00E1478C"/>
    <w:rsid w:val="00E245CE"/>
    <w:rsid w:val="00E27BDC"/>
    <w:rsid w:val="00E33059"/>
    <w:rsid w:val="00E40AFC"/>
    <w:rsid w:val="00E41504"/>
    <w:rsid w:val="00E41812"/>
    <w:rsid w:val="00E4269E"/>
    <w:rsid w:val="00E42772"/>
    <w:rsid w:val="00E430B3"/>
    <w:rsid w:val="00E43A38"/>
    <w:rsid w:val="00E505DA"/>
    <w:rsid w:val="00E50656"/>
    <w:rsid w:val="00E54DA5"/>
    <w:rsid w:val="00E55EC2"/>
    <w:rsid w:val="00E62EDD"/>
    <w:rsid w:val="00E6697C"/>
    <w:rsid w:val="00E66CB5"/>
    <w:rsid w:val="00E70F63"/>
    <w:rsid w:val="00E73759"/>
    <w:rsid w:val="00E744BC"/>
    <w:rsid w:val="00E7470D"/>
    <w:rsid w:val="00E7499F"/>
    <w:rsid w:val="00E75E25"/>
    <w:rsid w:val="00E77540"/>
    <w:rsid w:val="00E77625"/>
    <w:rsid w:val="00E80D87"/>
    <w:rsid w:val="00E81EBA"/>
    <w:rsid w:val="00E83A6B"/>
    <w:rsid w:val="00E85669"/>
    <w:rsid w:val="00E912EB"/>
    <w:rsid w:val="00E9281F"/>
    <w:rsid w:val="00E96CC9"/>
    <w:rsid w:val="00E97471"/>
    <w:rsid w:val="00EA0E79"/>
    <w:rsid w:val="00EA180A"/>
    <w:rsid w:val="00EA7D24"/>
    <w:rsid w:val="00EB6486"/>
    <w:rsid w:val="00EB6575"/>
    <w:rsid w:val="00EB7407"/>
    <w:rsid w:val="00EC2D8B"/>
    <w:rsid w:val="00EC341B"/>
    <w:rsid w:val="00EC3932"/>
    <w:rsid w:val="00EC6B28"/>
    <w:rsid w:val="00ED3956"/>
    <w:rsid w:val="00ED7799"/>
    <w:rsid w:val="00ED7C07"/>
    <w:rsid w:val="00EE26FD"/>
    <w:rsid w:val="00EE5495"/>
    <w:rsid w:val="00EF1487"/>
    <w:rsid w:val="00EF1EB5"/>
    <w:rsid w:val="00EF208E"/>
    <w:rsid w:val="00EF40BB"/>
    <w:rsid w:val="00F035AB"/>
    <w:rsid w:val="00F12613"/>
    <w:rsid w:val="00F126D9"/>
    <w:rsid w:val="00F13CE9"/>
    <w:rsid w:val="00F16118"/>
    <w:rsid w:val="00F20F1F"/>
    <w:rsid w:val="00F26B54"/>
    <w:rsid w:val="00F30334"/>
    <w:rsid w:val="00F343B8"/>
    <w:rsid w:val="00F34CC2"/>
    <w:rsid w:val="00F3553B"/>
    <w:rsid w:val="00F36A15"/>
    <w:rsid w:val="00F3735D"/>
    <w:rsid w:val="00F47C18"/>
    <w:rsid w:val="00F50940"/>
    <w:rsid w:val="00F516B0"/>
    <w:rsid w:val="00F54CF6"/>
    <w:rsid w:val="00F60809"/>
    <w:rsid w:val="00F61521"/>
    <w:rsid w:val="00F7001B"/>
    <w:rsid w:val="00F702C7"/>
    <w:rsid w:val="00F70D2E"/>
    <w:rsid w:val="00F74394"/>
    <w:rsid w:val="00F755AC"/>
    <w:rsid w:val="00F75BBB"/>
    <w:rsid w:val="00F8374F"/>
    <w:rsid w:val="00F84A04"/>
    <w:rsid w:val="00F86501"/>
    <w:rsid w:val="00F8704C"/>
    <w:rsid w:val="00F91329"/>
    <w:rsid w:val="00F96065"/>
    <w:rsid w:val="00F964E0"/>
    <w:rsid w:val="00FA4114"/>
    <w:rsid w:val="00FA5CBD"/>
    <w:rsid w:val="00FA65E4"/>
    <w:rsid w:val="00FB0A32"/>
    <w:rsid w:val="00FB16DD"/>
    <w:rsid w:val="00FB4087"/>
    <w:rsid w:val="00FB6CEB"/>
    <w:rsid w:val="00FC2C7F"/>
    <w:rsid w:val="00FC2FD2"/>
    <w:rsid w:val="00FC5141"/>
    <w:rsid w:val="00FC6D53"/>
    <w:rsid w:val="00FD0354"/>
    <w:rsid w:val="00FD1A5F"/>
    <w:rsid w:val="00FD27AC"/>
    <w:rsid w:val="00FD411C"/>
    <w:rsid w:val="00FD58E4"/>
    <w:rsid w:val="00FD73A9"/>
    <w:rsid w:val="00FD7CCB"/>
    <w:rsid w:val="00FE1B9B"/>
    <w:rsid w:val="00FE1E1A"/>
    <w:rsid w:val="00FE2EA5"/>
    <w:rsid w:val="00FE700A"/>
    <w:rsid w:val="00FE7323"/>
    <w:rsid w:val="00FE7E85"/>
    <w:rsid w:val="00FF0D35"/>
    <w:rsid w:val="00FF45E3"/>
    <w:rsid w:val="00FF5907"/>
    <w:rsid w:val="00FF6B56"/>
    <w:rsid w:val="02FE1FBE"/>
    <w:rsid w:val="03C3DF62"/>
    <w:rsid w:val="3FB431C0"/>
    <w:rsid w:val="46D682F9"/>
    <w:rsid w:val="4F6C4D5C"/>
    <w:rsid w:val="50C70197"/>
    <w:rsid w:val="518138A8"/>
    <w:rsid w:val="5C0BB3F2"/>
    <w:rsid w:val="5E9C07A1"/>
    <w:rsid w:val="6295FB0C"/>
    <w:rsid w:val="77E9F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D540BE"/>
  <w15:chartTrackingRefBased/>
  <w15:docId w15:val="{6C3F5FEF-D445-47CA-997D-EB73873F5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uiPriority="99"/>
    <w:lsdException w:name="footer" w:uiPriority="99"/>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pPr>
    <w:rPr>
      <w:rFonts w:ascii="Times New Roman" w:hAnsi="Times New Roman"/>
      <w:sz w:val="24"/>
      <w:szCs w:val="24"/>
    </w:rPr>
  </w:style>
  <w:style w:type="paragraph" w:styleId="Heading1">
    <w:name w:val="heading 1"/>
    <w:basedOn w:val="Normal"/>
    <w:next w:val="Normal"/>
    <w:link w:val="Heading1Char"/>
    <w:qFormat/>
    <w:locked/>
    <w:rsid w:val="004A2AA2"/>
    <w:pPr>
      <w:keepNext/>
      <w:spacing w:before="240" w:after="60"/>
      <w:outlineLvl w:val="0"/>
    </w:pPr>
    <w:rPr>
      <w:rFonts w:ascii="Calibri Light" w:hAnsi="Calibri Light"/>
      <w:b/>
      <w:bCs/>
      <w:kern w:val="32"/>
      <w:sz w:val="32"/>
      <w:szCs w:val="32"/>
    </w:rPr>
  </w:style>
  <w:style w:type="paragraph" w:styleId="Heading2">
    <w:name w:val="heading 2"/>
    <w:next w:val="Normal"/>
    <w:link w:val="Heading2Char"/>
    <w:unhideWhenUsed/>
    <w:qFormat/>
    <w:locked/>
    <w:rsid w:val="00804FAA"/>
    <w:pPr>
      <w:keepNext/>
      <w:keepLines/>
      <w:spacing w:after="55" w:line="259" w:lineRule="auto"/>
      <w:outlineLvl w:val="1"/>
    </w:pPr>
    <w:rPr>
      <w:rFonts w:eastAsia="Calibri" w:cs="Calibri"/>
      <w:color w:val="000000"/>
      <w:kern w:val="2"/>
      <w:sz w:val="22"/>
      <w:szCs w:val="24"/>
    </w:rPr>
  </w:style>
  <w:style w:type="paragraph" w:styleId="Heading3">
    <w:name w:val="heading 3"/>
    <w:next w:val="Normal"/>
    <w:link w:val="Heading3Char"/>
    <w:unhideWhenUsed/>
    <w:qFormat/>
    <w:locked/>
    <w:rsid w:val="00804FAA"/>
    <w:pPr>
      <w:keepNext/>
      <w:keepLines/>
      <w:spacing w:line="259" w:lineRule="auto"/>
      <w:ind w:right="334"/>
      <w:jc w:val="right"/>
      <w:outlineLvl w:val="2"/>
    </w:pPr>
    <w:rPr>
      <w:rFonts w:eastAsia="Calibri" w:cs="Calibri"/>
      <w:color w:val="000000"/>
      <w:kern w:val="2"/>
      <w:sz w:val="24"/>
      <w:szCs w:val="24"/>
    </w:rPr>
  </w:style>
  <w:style w:type="paragraph" w:styleId="Heading4">
    <w:name w:val="heading 4"/>
    <w:next w:val="Normal"/>
    <w:link w:val="Heading4Char"/>
    <w:unhideWhenUsed/>
    <w:qFormat/>
    <w:locked/>
    <w:rsid w:val="00804FAA"/>
    <w:pPr>
      <w:keepNext/>
      <w:keepLines/>
      <w:spacing w:after="280" w:line="259" w:lineRule="auto"/>
      <w:ind w:left="161"/>
      <w:outlineLvl w:val="3"/>
    </w:pPr>
    <w:rPr>
      <w:rFonts w:ascii="Times New Roman" w:hAnsi="Times New Roman"/>
      <w:color w:val="000000"/>
      <w:kern w:val="2"/>
      <w:sz w:val="26"/>
      <w:szCs w:val="24"/>
      <w:u w:val="single" w:color="000000"/>
    </w:rPr>
  </w:style>
  <w:style w:type="paragraph" w:styleId="Heading5">
    <w:name w:val="heading 5"/>
    <w:basedOn w:val="Normal"/>
    <w:next w:val="Normal"/>
    <w:link w:val="Heading5Char"/>
    <w:qFormat/>
    <w:locked/>
    <w:rsid w:val="00E70F63"/>
    <w:pPr>
      <w:widowControl/>
      <w:kinsoku/>
      <w:spacing w:before="240" w:after="60"/>
      <w:ind w:left="3600" w:hanging="720"/>
      <w:outlineLvl w:val="4"/>
    </w:pPr>
    <w:rPr>
      <w:rFonts w:ascii="Arial" w:hAnsi="Arial"/>
      <w:sz w:val="22"/>
      <w:szCs w:val="20"/>
    </w:rPr>
  </w:style>
  <w:style w:type="paragraph" w:styleId="Heading6">
    <w:name w:val="heading 6"/>
    <w:basedOn w:val="Normal"/>
    <w:link w:val="Heading6Char"/>
    <w:qFormat/>
    <w:locked/>
    <w:rsid w:val="00351EE1"/>
    <w:pPr>
      <w:widowControl/>
      <w:kinsoku/>
      <w:spacing w:before="100" w:beforeAutospacing="1" w:after="100" w:afterAutospacing="1"/>
      <w:outlineLvl w:val="5"/>
    </w:pPr>
    <w:rPr>
      <w:b/>
      <w:bCs/>
      <w:sz w:val="15"/>
      <w:szCs w:val="15"/>
    </w:rPr>
  </w:style>
  <w:style w:type="paragraph" w:styleId="Heading7">
    <w:name w:val="heading 7"/>
    <w:basedOn w:val="Normal"/>
    <w:next w:val="Normal"/>
    <w:link w:val="Heading7Char"/>
    <w:qFormat/>
    <w:locked/>
    <w:rsid w:val="00E70F63"/>
    <w:pPr>
      <w:widowControl/>
      <w:kinsoku/>
      <w:spacing w:before="240" w:after="60"/>
      <w:ind w:left="5040" w:hanging="720"/>
      <w:outlineLvl w:val="6"/>
    </w:pPr>
    <w:rPr>
      <w:rFonts w:ascii="Arial" w:hAnsi="Arial"/>
      <w:sz w:val="20"/>
      <w:szCs w:val="20"/>
    </w:rPr>
  </w:style>
  <w:style w:type="paragraph" w:styleId="Heading8">
    <w:name w:val="heading 8"/>
    <w:basedOn w:val="Normal"/>
    <w:next w:val="Normal"/>
    <w:link w:val="Heading8Char"/>
    <w:qFormat/>
    <w:locked/>
    <w:rsid w:val="00E70F63"/>
    <w:pPr>
      <w:widowControl/>
      <w:kinsoku/>
      <w:spacing w:before="240" w:after="60"/>
      <w:ind w:left="5760" w:hanging="720"/>
      <w:outlineLvl w:val="7"/>
    </w:pPr>
    <w:rPr>
      <w:rFonts w:ascii="Arial" w:hAnsi="Arial"/>
      <w:i/>
      <w:sz w:val="20"/>
      <w:szCs w:val="20"/>
    </w:rPr>
  </w:style>
  <w:style w:type="paragraph" w:styleId="Heading9">
    <w:name w:val="heading 9"/>
    <w:basedOn w:val="Normal"/>
    <w:next w:val="Normal"/>
    <w:link w:val="Heading9Char"/>
    <w:qFormat/>
    <w:locked/>
    <w:rsid w:val="00E70F63"/>
    <w:pPr>
      <w:widowControl/>
      <w:kinsoku/>
      <w:spacing w:before="240" w:after="60"/>
      <w:ind w:left="6480" w:hanging="72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Normal"/>
    <w:pPr>
      <w:kinsoku/>
      <w:autoSpaceDE w:val="0"/>
      <w:autoSpaceDN w:val="0"/>
      <w:adjustRightInd w:val="0"/>
    </w:pPr>
  </w:style>
  <w:style w:type="paragraph" w:customStyle="1" w:styleId="Style2">
    <w:name w:val="Style 2"/>
    <w:basedOn w:val="Normal"/>
    <w:pPr>
      <w:kinsoku/>
      <w:autoSpaceDE w:val="0"/>
      <w:autoSpaceDN w:val="0"/>
      <w:ind w:left="72"/>
    </w:pPr>
  </w:style>
  <w:style w:type="paragraph" w:customStyle="1" w:styleId="Style5">
    <w:name w:val="Style 5"/>
    <w:basedOn w:val="Normal"/>
    <w:pPr>
      <w:kinsoku/>
      <w:autoSpaceDE w:val="0"/>
      <w:autoSpaceDN w:val="0"/>
      <w:ind w:left="360" w:hanging="288"/>
    </w:pPr>
  </w:style>
  <w:style w:type="paragraph" w:customStyle="1" w:styleId="Style3">
    <w:name w:val="Style 3"/>
    <w:basedOn w:val="Normal"/>
    <w:pPr>
      <w:kinsoku/>
      <w:autoSpaceDE w:val="0"/>
      <w:autoSpaceDN w:val="0"/>
      <w:adjustRightInd w:val="0"/>
    </w:pPr>
    <w:rPr>
      <w:sz w:val="20"/>
      <w:szCs w:val="20"/>
    </w:rPr>
  </w:style>
  <w:style w:type="paragraph" w:customStyle="1" w:styleId="Style4">
    <w:name w:val="Style 4"/>
    <w:basedOn w:val="Normal"/>
    <w:pPr>
      <w:kinsoku/>
      <w:autoSpaceDE w:val="0"/>
      <w:autoSpaceDN w:val="0"/>
      <w:spacing w:before="216"/>
      <w:ind w:left="288" w:right="72" w:hanging="288"/>
    </w:pPr>
    <w:rPr>
      <w:sz w:val="23"/>
      <w:szCs w:val="23"/>
    </w:rPr>
  </w:style>
  <w:style w:type="paragraph" w:customStyle="1" w:styleId="Style7">
    <w:name w:val="Style 7"/>
    <w:basedOn w:val="Normal"/>
    <w:pPr>
      <w:kinsoku/>
      <w:autoSpaceDE w:val="0"/>
      <w:autoSpaceDN w:val="0"/>
      <w:ind w:left="792"/>
    </w:pPr>
    <w:rPr>
      <w:sz w:val="23"/>
      <w:szCs w:val="23"/>
    </w:rPr>
  </w:style>
  <w:style w:type="paragraph" w:customStyle="1" w:styleId="Style8">
    <w:name w:val="Style 8"/>
    <w:basedOn w:val="Normal"/>
    <w:pPr>
      <w:kinsoku/>
      <w:autoSpaceDE w:val="0"/>
      <w:autoSpaceDN w:val="0"/>
      <w:ind w:left="288" w:hanging="288"/>
    </w:pPr>
  </w:style>
  <w:style w:type="character" w:customStyle="1" w:styleId="CharacterStyle1">
    <w:name w:val="Character Style 1"/>
    <w:rPr>
      <w:sz w:val="24"/>
    </w:rPr>
  </w:style>
  <w:style w:type="character" w:customStyle="1" w:styleId="CharacterStyle4">
    <w:name w:val="Character Style 4"/>
    <w:rPr>
      <w:sz w:val="20"/>
    </w:rPr>
  </w:style>
  <w:style w:type="character" w:customStyle="1" w:styleId="CharacterStyle5">
    <w:name w:val="Character Style 5"/>
    <w:rPr>
      <w:sz w:val="23"/>
    </w:rPr>
  </w:style>
  <w:style w:type="paragraph" w:styleId="BalloonText">
    <w:name w:val="Balloon Text"/>
    <w:basedOn w:val="Normal"/>
    <w:semiHidden/>
    <w:rsid w:val="005313DE"/>
    <w:rPr>
      <w:rFonts w:ascii="Tahoma" w:hAnsi="Tahoma" w:cs="Tahoma"/>
      <w:sz w:val="16"/>
      <w:szCs w:val="16"/>
    </w:rPr>
  </w:style>
  <w:style w:type="character" w:styleId="CommentReference">
    <w:name w:val="annotation reference"/>
    <w:uiPriority w:val="99"/>
    <w:rsid w:val="00463113"/>
    <w:rPr>
      <w:sz w:val="18"/>
      <w:szCs w:val="18"/>
    </w:rPr>
  </w:style>
  <w:style w:type="paragraph" w:styleId="CommentText">
    <w:name w:val="annotation text"/>
    <w:basedOn w:val="Normal"/>
    <w:link w:val="CommentTextChar"/>
    <w:uiPriority w:val="99"/>
    <w:rsid w:val="00463113"/>
  </w:style>
  <w:style w:type="character" w:customStyle="1" w:styleId="CommentTextChar">
    <w:name w:val="Comment Text Char"/>
    <w:link w:val="CommentText"/>
    <w:uiPriority w:val="99"/>
    <w:rsid w:val="00463113"/>
    <w:rPr>
      <w:rFonts w:ascii="Times New Roman" w:hAnsi="Times New Roman"/>
      <w:sz w:val="24"/>
      <w:szCs w:val="24"/>
    </w:rPr>
  </w:style>
  <w:style w:type="paragraph" w:styleId="CommentSubject">
    <w:name w:val="annotation subject"/>
    <w:basedOn w:val="CommentText"/>
    <w:next w:val="CommentText"/>
    <w:link w:val="CommentSubjectChar"/>
    <w:rsid w:val="00463113"/>
    <w:rPr>
      <w:b/>
      <w:bCs/>
      <w:sz w:val="20"/>
      <w:szCs w:val="20"/>
    </w:rPr>
  </w:style>
  <w:style w:type="character" w:customStyle="1" w:styleId="CommentSubjectChar">
    <w:name w:val="Comment Subject Char"/>
    <w:link w:val="CommentSubject"/>
    <w:rsid w:val="00463113"/>
    <w:rPr>
      <w:rFonts w:ascii="Times New Roman" w:hAnsi="Times New Roman"/>
      <w:b/>
      <w:bCs/>
      <w:sz w:val="24"/>
      <w:szCs w:val="24"/>
    </w:rPr>
  </w:style>
  <w:style w:type="paragraph" w:customStyle="1" w:styleId="ColorfulShading-Accent11">
    <w:name w:val="Colorful Shading - Accent 11"/>
    <w:hidden/>
    <w:uiPriority w:val="99"/>
    <w:semiHidden/>
    <w:rsid w:val="00463113"/>
    <w:rPr>
      <w:rFonts w:ascii="Times New Roman" w:hAnsi="Times New Roman"/>
      <w:sz w:val="24"/>
      <w:szCs w:val="24"/>
    </w:rPr>
  </w:style>
  <w:style w:type="paragraph" w:styleId="Header">
    <w:name w:val="header"/>
    <w:basedOn w:val="Normal"/>
    <w:link w:val="HeaderChar"/>
    <w:uiPriority w:val="99"/>
    <w:rsid w:val="00867016"/>
    <w:pPr>
      <w:tabs>
        <w:tab w:val="center" w:pos="4680"/>
        <w:tab w:val="right" w:pos="9360"/>
      </w:tabs>
    </w:pPr>
  </w:style>
  <w:style w:type="character" w:customStyle="1" w:styleId="HeaderChar">
    <w:name w:val="Header Char"/>
    <w:link w:val="Header"/>
    <w:uiPriority w:val="99"/>
    <w:rsid w:val="00867016"/>
    <w:rPr>
      <w:rFonts w:ascii="Times New Roman" w:hAnsi="Times New Roman"/>
      <w:sz w:val="24"/>
      <w:szCs w:val="24"/>
    </w:rPr>
  </w:style>
  <w:style w:type="paragraph" w:styleId="Footer">
    <w:name w:val="footer"/>
    <w:basedOn w:val="Normal"/>
    <w:link w:val="FooterChar"/>
    <w:uiPriority w:val="99"/>
    <w:rsid w:val="00867016"/>
    <w:pPr>
      <w:tabs>
        <w:tab w:val="center" w:pos="4680"/>
        <w:tab w:val="right" w:pos="9360"/>
      </w:tabs>
    </w:pPr>
  </w:style>
  <w:style w:type="character" w:customStyle="1" w:styleId="FooterChar">
    <w:name w:val="Footer Char"/>
    <w:link w:val="Footer"/>
    <w:uiPriority w:val="99"/>
    <w:rsid w:val="00867016"/>
    <w:rPr>
      <w:rFonts w:ascii="Times New Roman" w:hAnsi="Times New Roman"/>
      <w:sz w:val="24"/>
      <w:szCs w:val="24"/>
    </w:rPr>
  </w:style>
  <w:style w:type="character" w:styleId="PageNumber">
    <w:name w:val="page number"/>
    <w:basedOn w:val="DefaultParagraphFont"/>
    <w:rsid w:val="00867016"/>
  </w:style>
  <w:style w:type="paragraph" w:styleId="ListParagraph">
    <w:name w:val="List Paragraph"/>
    <w:basedOn w:val="Normal"/>
    <w:uiPriority w:val="34"/>
    <w:qFormat/>
    <w:rsid w:val="00FE7E85"/>
    <w:pPr>
      <w:ind w:left="720"/>
    </w:pPr>
  </w:style>
  <w:style w:type="paragraph" w:styleId="Revision">
    <w:name w:val="Revision"/>
    <w:hidden/>
    <w:uiPriority w:val="71"/>
    <w:rsid w:val="0045282D"/>
    <w:rPr>
      <w:rFonts w:ascii="Times New Roman" w:hAnsi="Times New Roman"/>
      <w:sz w:val="24"/>
      <w:szCs w:val="24"/>
    </w:rPr>
  </w:style>
  <w:style w:type="character" w:customStyle="1" w:styleId="Heading6Char">
    <w:name w:val="Heading 6 Char"/>
    <w:link w:val="Heading6"/>
    <w:uiPriority w:val="9"/>
    <w:rsid w:val="00351EE1"/>
    <w:rPr>
      <w:rFonts w:ascii="Times New Roman" w:hAnsi="Times New Roman"/>
      <w:b/>
      <w:bCs/>
      <w:sz w:val="15"/>
      <w:szCs w:val="15"/>
    </w:rPr>
  </w:style>
  <w:style w:type="character" w:styleId="Hyperlink">
    <w:name w:val="Hyperlink"/>
    <w:uiPriority w:val="99"/>
    <w:unhideWhenUsed/>
    <w:rsid w:val="00351EE1"/>
    <w:rPr>
      <w:color w:val="0000FF"/>
      <w:u w:val="single"/>
    </w:rPr>
  </w:style>
  <w:style w:type="paragraph" w:styleId="NormalWeb">
    <w:name w:val="Normal (Web)"/>
    <w:basedOn w:val="Normal"/>
    <w:uiPriority w:val="99"/>
    <w:unhideWhenUsed/>
    <w:rsid w:val="00351EE1"/>
    <w:pPr>
      <w:widowControl/>
      <w:kinsoku/>
      <w:spacing w:before="100" w:beforeAutospacing="1" w:after="100" w:afterAutospacing="1"/>
    </w:pPr>
  </w:style>
  <w:style w:type="character" w:customStyle="1" w:styleId="Heading1Char">
    <w:name w:val="Heading 1 Char"/>
    <w:link w:val="Heading1"/>
    <w:rsid w:val="004A2AA2"/>
    <w:rPr>
      <w:rFonts w:ascii="Calibri Light" w:eastAsia="Times New Roman" w:hAnsi="Calibri Light" w:cs="Times New Roman"/>
      <w:b/>
      <w:bCs/>
      <w:kern w:val="32"/>
      <w:sz w:val="32"/>
      <w:szCs w:val="32"/>
    </w:rPr>
  </w:style>
  <w:style w:type="table" w:styleId="TableGrid">
    <w:name w:val="Table Grid"/>
    <w:basedOn w:val="TableNormal"/>
    <w:uiPriority w:val="39"/>
    <w:locked/>
    <w:rsid w:val="00A76A47"/>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57374F"/>
    <w:pPr>
      <w:widowControl w:val="0"/>
      <w:kinsoku w:val="0"/>
    </w:pPr>
    <w:rPr>
      <w:rFonts w:ascii="Times New Roman" w:hAnsi="Times New Roman"/>
      <w:sz w:val="24"/>
      <w:szCs w:val="24"/>
    </w:rPr>
  </w:style>
  <w:style w:type="character" w:customStyle="1" w:styleId="Heading2Char">
    <w:name w:val="Heading 2 Char"/>
    <w:link w:val="Heading2"/>
    <w:rsid w:val="00804FAA"/>
    <w:rPr>
      <w:rFonts w:eastAsia="Calibri" w:cs="Calibri"/>
      <w:color w:val="000000"/>
      <w:kern w:val="2"/>
      <w:sz w:val="22"/>
      <w:szCs w:val="24"/>
    </w:rPr>
  </w:style>
  <w:style w:type="character" w:customStyle="1" w:styleId="Heading3Char">
    <w:name w:val="Heading 3 Char"/>
    <w:link w:val="Heading3"/>
    <w:rsid w:val="00804FAA"/>
    <w:rPr>
      <w:rFonts w:eastAsia="Calibri" w:cs="Calibri"/>
      <w:color w:val="000000"/>
      <w:kern w:val="2"/>
      <w:sz w:val="24"/>
      <w:szCs w:val="24"/>
    </w:rPr>
  </w:style>
  <w:style w:type="character" w:customStyle="1" w:styleId="Heading4Char">
    <w:name w:val="Heading 4 Char"/>
    <w:link w:val="Heading4"/>
    <w:uiPriority w:val="9"/>
    <w:rsid w:val="00804FAA"/>
    <w:rPr>
      <w:rFonts w:ascii="Times New Roman" w:hAnsi="Times New Roman"/>
      <w:color w:val="000000"/>
      <w:kern w:val="2"/>
      <w:sz w:val="26"/>
      <w:szCs w:val="24"/>
      <w:u w:val="single" w:color="000000"/>
    </w:rPr>
  </w:style>
  <w:style w:type="table" w:customStyle="1" w:styleId="TableGrid0">
    <w:name w:val="TableGrid"/>
    <w:rsid w:val="00804FAA"/>
    <w:rPr>
      <w:rFonts w:ascii="Aptos" w:hAnsi="Aptos"/>
      <w:kern w:val="2"/>
      <w:sz w:val="24"/>
      <w:szCs w:val="24"/>
    </w:rPr>
    <w:tblPr>
      <w:tblCellMar>
        <w:top w:w="0" w:type="dxa"/>
        <w:left w:w="0" w:type="dxa"/>
        <w:bottom w:w="0" w:type="dxa"/>
        <w:right w:w="0" w:type="dxa"/>
      </w:tblCellMar>
    </w:tblPr>
  </w:style>
  <w:style w:type="character" w:customStyle="1" w:styleId="Heading5Char">
    <w:name w:val="Heading 5 Char"/>
    <w:link w:val="Heading5"/>
    <w:rsid w:val="00E70F63"/>
    <w:rPr>
      <w:rFonts w:ascii="Arial" w:hAnsi="Arial"/>
      <w:sz w:val="22"/>
    </w:rPr>
  </w:style>
  <w:style w:type="character" w:customStyle="1" w:styleId="Heading7Char">
    <w:name w:val="Heading 7 Char"/>
    <w:link w:val="Heading7"/>
    <w:rsid w:val="00E70F63"/>
    <w:rPr>
      <w:rFonts w:ascii="Arial" w:hAnsi="Arial"/>
    </w:rPr>
  </w:style>
  <w:style w:type="character" w:customStyle="1" w:styleId="Heading8Char">
    <w:name w:val="Heading 8 Char"/>
    <w:link w:val="Heading8"/>
    <w:rsid w:val="00E70F63"/>
    <w:rPr>
      <w:rFonts w:ascii="Arial" w:hAnsi="Arial"/>
      <w:i/>
    </w:rPr>
  </w:style>
  <w:style w:type="character" w:customStyle="1" w:styleId="Heading9Char">
    <w:name w:val="Heading 9 Char"/>
    <w:link w:val="Heading9"/>
    <w:rsid w:val="00E70F63"/>
    <w:rPr>
      <w:rFonts w:ascii="Arial" w:hAnsi="Arial"/>
      <w:i/>
      <w:sz w:val="18"/>
    </w:rPr>
  </w:style>
  <w:style w:type="paragraph" w:styleId="BodyTextIndent2">
    <w:name w:val="Body Text Indent 2"/>
    <w:basedOn w:val="Normal"/>
    <w:link w:val="BodyTextIndent2Char"/>
    <w:rsid w:val="00E70F63"/>
    <w:pPr>
      <w:widowControl/>
      <w:kinsoku/>
      <w:spacing w:after="120"/>
      <w:ind w:left="720"/>
    </w:pPr>
    <w:rPr>
      <w:i/>
      <w:szCs w:val="20"/>
    </w:rPr>
  </w:style>
  <w:style w:type="character" w:customStyle="1" w:styleId="BodyTextIndent2Char">
    <w:name w:val="Body Text Indent 2 Char"/>
    <w:link w:val="BodyTextIndent2"/>
    <w:rsid w:val="00E70F63"/>
    <w:rPr>
      <w:rFonts w:ascii="Times New Roman" w:hAnsi="Times New Roman"/>
      <w:i/>
      <w:sz w:val="24"/>
    </w:rPr>
  </w:style>
  <w:style w:type="paragraph" w:styleId="Title">
    <w:name w:val="Title"/>
    <w:basedOn w:val="Normal"/>
    <w:link w:val="TitleChar"/>
    <w:qFormat/>
    <w:locked/>
    <w:rsid w:val="00E70F63"/>
    <w:pPr>
      <w:widowControl/>
      <w:kinsoku/>
      <w:jc w:val="center"/>
    </w:pPr>
    <w:rPr>
      <w:b/>
      <w:sz w:val="32"/>
      <w:szCs w:val="20"/>
    </w:rPr>
  </w:style>
  <w:style w:type="character" w:customStyle="1" w:styleId="TitleChar">
    <w:name w:val="Title Char"/>
    <w:link w:val="Title"/>
    <w:rsid w:val="00E70F63"/>
    <w:rPr>
      <w:rFonts w:ascii="Times New Roman" w:hAnsi="Times New Roman"/>
      <w:b/>
      <w:sz w:val="32"/>
    </w:rPr>
  </w:style>
  <w:style w:type="paragraph" w:styleId="BodyText">
    <w:name w:val="Body Text"/>
    <w:basedOn w:val="Normal"/>
    <w:link w:val="BodyTextChar"/>
    <w:rsid w:val="00E70F63"/>
    <w:pPr>
      <w:widowControl/>
      <w:kinsoku/>
      <w:spacing w:after="120"/>
      <w:jc w:val="center"/>
    </w:pPr>
    <w:rPr>
      <w:sz w:val="23"/>
      <w:szCs w:val="20"/>
    </w:rPr>
  </w:style>
  <w:style w:type="character" w:customStyle="1" w:styleId="BodyTextChar">
    <w:name w:val="Body Text Char"/>
    <w:link w:val="BodyText"/>
    <w:rsid w:val="00E70F63"/>
    <w:rPr>
      <w:rFonts w:ascii="Times New Roman" w:hAnsi="Times New Roman"/>
      <w:sz w:val="23"/>
    </w:rPr>
  </w:style>
  <w:style w:type="paragraph" w:styleId="BodyText2">
    <w:name w:val="Body Text 2"/>
    <w:basedOn w:val="Normal"/>
    <w:link w:val="BodyText2Char"/>
    <w:rsid w:val="00E70F63"/>
    <w:pPr>
      <w:widowControl/>
      <w:kinsoku/>
      <w:spacing w:before="120" w:after="60"/>
    </w:pPr>
    <w:rPr>
      <w:rFonts w:ascii="Century Gothic" w:hAnsi="Century Gothic"/>
      <w:sz w:val="22"/>
      <w:szCs w:val="20"/>
    </w:rPr>
  </w:style>
  <w:style w:type="character" w:customStyle="1" w:styleId="BodyText2Char">
    <w:name w:val="Body Text 2 Char"/>
    <w:link w:val="BodyText2"/>
    <w:rsid w:val="00E70F63"/>
    <w:rPr>
      <w:rFonts w:ascii="Century Gothic" w:hAnsi="Century Gothic"/>
      <w:sz w:val="22"/>
    </w:rPr>
  </w:style>
  <w:style w:type="table" w:customStyle="1" w:styleId="TableGrid1">
    <w:name w:val="Table Grid1"/>
    <w:basedOn w:val="TableNormal"/>
    <w:next w:val="TableGrid"/>
    <w:uiPriority w:val="39"/>
    <w:rsid w:val="0097737C"/>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0034448">
      <w:bodyDiv w:val="1"/>
      <w:marLeft w:val="0"/>
      <w:marRight w:val="0"/>
      <w:marTop w:val="0"/>
      <w:marBottom w:val="0"/>
      <w:divBdr>
        <w:top w:val="none" w:sz="0" w:space="0" w:color="auto"/>
        <w:left w:val="none" w:sz="0" w:space="0" w:color="auto"/>
        <w:bottom w:val="none" w:sz="0" w:space="0" w:color="auto"/>
        <w:right w:val="none" w:sz="0" w:space="0" w:color="auto"/>
      </w:divBdr>
    </w:div>
    <w:div w:id="1409418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5.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C602A-55B5-43FE-AEA7-153312B50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4916</Words>
  <Characters>28022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 Curtis</dc:creator>
  <cp:keywords/>
  <cp:lastModifiedBy>Robert Gray</cp:lastModifiedBy>
  <cp:revision>3</cp:revision>
  <cp:lastPrinted>2024-06-25T23:18:00Z</cp:lastPrinted>
  <dcterms:created xsi:type="dcterms:W3CDTF">2024-11-07T00:17:00Z</dcterms:created>
  <dcterms:modified xsi:type="dcterms:W3CDTF">2024-11-07T20:15:00Z</dcterms:modified>
</cp:coreProperties>
</file>